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78"/>
        <w:gridCol w:w="4050"/>
        <w:gridCol w:w="1350"/>
      </w:tblGrid>
      <w:tr w:rsidR="007C3116" w14:paraId="57808E2A" w14:textId="77777777" w:rsidTr="00711F21">
        <w:tc>
          <w:tcPr>
            <w:tcW w:w="9828" w:type="dxa"/>
            <w:gridSpan w:val="2"/>
            <w:shd w:val="pct10" w:color="auto" w:fill="auto"/>
          </w:tcPr>
          <w:p w14:paraId="3CFFA6E0" w14:textId="77777777" w:rsidR="007C3116" w:rsidRDefault="007C3116">
            <w:pPr>
              <w:pStyle w:val="Standard1"/>
            </w:pPr>
          </w:p>
        </w:tc>
        <w:tc>
          <w:tcPr>
            <w:tcW w:w="1350" w:type="dxa"/>
            <w:shd w:val="pct10" w:color="auto" w:fill="auto"/>
          </w:tcPr>
          <w:p w14:paraId="36B1A12A" w14:textId="77777777" w:rsidR="007C3116" w:rsidRDefault="007C3116" w:rsidP="00711F21">
            <w:pPr>
              <w:pStyle w:val="Standard1"/>
              <w:jc w:val="right"/>
            </w:pPr>
          </w:p>
        </w:tc>
      </w:tr>
      <w:tr w:rsidR="007C3116" w:rsidRPr="00D827E8" w14:paraId="4F5A5A48" w14:textId="77777777" w:rsidTr="00711F21">
        <w:tc>
          <w:tcPr>
            <w:tcW w:w="5778" w:type="dxa"/>
            <w:shd w:val="pct10" w:color="auto" w:fill="auto"/>
          </w:tcPr>
          <w:p w14:paraId="79DACD27" w14:textId="77777777" w:rsidR="007C3116" w:rsidRPr="00D827E8" w:rsidRDefault="007C3116">
            <w:pPr>
              <w:pStyle w:val="Standard1"/>
              <w:rPr>
                <w:b/>
                <w:sz w:val="40"/>
              </w:rPr>
            </w:pPr>
            <w:bookmarkStart w:id="0" w:name="AgendaTitle" w:colFirst="0" w:colLast="0"/>
            <w:r w:rsidRPr="00D827E8">
              <w:rPr>
                <w:b/>
                <w:sz w:val="40"/>
              </w:rPr>
              <w:t>Graduate Affairs Committee</w:t>
            </w:r>
          </w:p>
          <w:p w14:paraId="59FD4096" w14:textId="62C5B43C" w:rsidR="00BC31DA" w:rsidRPr="00D827E8" w:rsidRDefault="002604EC">
            <w:pPr>
              <w:pStyle w:val="Standard1"/>
              <w:rPr>
                <w:b/>
                <w:sz w:val="40"/>
              </w:rPr>
            </w:pPr>
            <w:r w:rsidRPr="00D827E8">
              <w:rPr>
                <w:b/>
                <w:sz w:val="40"/>
              </w:rPr>
              <w:t>Minutes</w:t>
            </w:r>
          </w:p>
        </w:tc>
        <w:tc>
          <w:tcPr>
            <w:tcW w:w="4050" w:type="dxa"/>
            <w:shd w:val="pct10" w:color="auto" w:fill="auto"/>
          </w:tcPr>
          <w:p w14:paraId="63A3983A" w14:textId="1C2A997E" w:rsidR="007C3116" w:rsidRPr="00D827E8" w:rsidRDefault="008A5F4F">
            <w:pPr>
              <w:pStyle w:val="Standard1"/>
              <w:spacing w:before="0" w:after="0"/>
              <w:rPr>
                <w:b/>
                <w:sz w:val="24"/>
              </w:rPr>
            </w:pPr>
            <w:bookmarkStart w:id="1" w:name="Logistics"/>
            <w:bookmarkEnd w:id="1"/>
            <w:r w:rsidRPr="00D827E8">
              <w:rPr>
                <w:b/>
                <w:sz w:val="24"/>
              </w:rPr>
              <w:t>Date</w:t>
            </w:r>
            <w:r w:rsidR="00D43104" w:rsidRPr="00D827E8">
              <w:rPr>
                <w:b/>
                <w:sz w:val="24"/>
              </w:rPr>
              <w:t>:</w:t>
            </w:r>
            <w:r w:rsidR="0032242A" w:rsidRPr="00D827E8">
              <w:rPr>
                <w:b/>
                <w:sz w:val="24"/>
              </w:rPr>
              <w:t xml:space="preserve"> </w:t>
            </w:r>
            <w:r w:rsidR="00026384" w:rsidRPr="00D827E8">
              <w:rPr>
                <w:b/>
                <w:sz w:val="24"/>
              </w:rPr>
              <w:t>May 23, 2023</w:t>
            </w:r>
          </w:p>
          <w:p w14:paraId="1613CBD4" w14:textId="030DA98A" w:rsidR="00B13996" w:rsidRPr="00D827E8" w:rsidRDefault="008A5F4F">
            <w:pPr>
              <w:pStyle w:val="Standard1"/>
              <w:spacing w:before="0" w:after="0"/>
              <w:rPr>
                <w:b/>
                <w:sz w:val="24"/>
              </w:rPr>
            </w:pPr>
            <w:r w:rsidRPr="00D827E8">
              <w:rPr>
                <w:b/>
                <w:sz w:val="24"/>
              </w:rPr>
              <w:t>Time</w:t>
            </w:r>
            <w:r w:rsidR="00D43104" w:rsidRPr="00D827E8">
              <w:rPr>
                <w:b/>
                <w:sz w:val="24"/>
              </w:rPr>
              <w:t>:</w:t>
            </w:r>
            <w:r w:rsidR="006D57FA" w:rsidRPr="00D827E8">
              <w:rPr>
                <w:b/>
                <w:sz w:val="24"/>
              </w:rPr>
              <w:t xml:space="preserve"> </w:t>
            </w:r>
            <w:r w:rsidR="00477E24" w:rsidRPr="00D827E8">
              <w:rPr>
                <w:b/>
                <w:sz w:val="24"/>
              </w:rPr>
              <w:t>1:30 p.</w:t>
            </w:r>
            <w:r w:rsidR="006A2792" w:rsidRPr="00D827E8">
              <w:rPr>
                <w:b/>
                <w:sz w:val="24"/>
              </w:rPr>
              <w:t>m.</w:t>
            </w:r>
          </w:p>
          <w:p w14:paraId="107F46EE" w14:textId="633B7C1C" w:rsidR="00C75B3C" w:rsidRPr="00D827E8" w:rsidRDefault="008A5F4F" w:rsidP="00764FF6">
            <w:pPr>
              <w:pStyle w:val="Standard1"/>
              <w:spacing w:before="0" w:after="0"/>
              <w:rPr>
                <w:b/>
                <w:sz w:val="24"/>
              </w:rPr>
            </w:pPr>
            <w:r w:rsidRPr="00D827E8">
              <w:rPr>
                <w:b/>
                <w:sz w:val="24"/>
              </w:rPr>
              <w:t>Location</w:t>
            </w:r>
            <w:r w:rsidR="00D43104" w:rsidRPr="00D827E8">
              <w:rPr>
                <w:b/>
                <w:sz w:val="24"/>
              </w:rPr>
              <w:t>:</w:t>
            </w:r>
            <w:r w:rsidR="006D57FA" w:rsidRPr="00D827E8">
              <w:rPr>
                <w:b/>
                <w:sz w:val="24"/>
              </w:rPr>
              <w:t xml:space="preserve"> </w:t>
            </w:r>
            <w:r w:rsidR="007B57A2" w:rsidRPr="00D827E8">
              <w:rPr>
                <w:b/>
                <w:sz w:val="24"/>
              </w:rPr>
              <w:t>Virtual via Zoom</w:t>
            </w:r>
            <w:r w:rsidR="007F7959" w:rsidRPr="00D827E8">
              <w:rPr>
                <w:b/>
                <w:sz w:val="24"/>
              </w:rPr>
              <w:t xml:space="preserve"> </w:t>
            </w:r>
          </w:p>
        </w:tc>
        <w:tc>
          <w:tcPr>
            <w:tcW w:w="1350" w:type="dxa"/>
            <w:shd w:val="pct10" w:color="auto" w:fill="auto"/>
          </w:tcPr>
          <w:p w14:paraId="7DD0D3CD" w14:textId="77777777" w:rsidR="007C3116" w:rsidRPr="00D827E8" w:rsidRDefault="007C3116" w:rsidP="00711F21">
            <w:pPr>
              <w:pStyle w:val="Standard1"/>
              <w:spacing w:before="0" w:after="0"/>
              <w:jc w:val="right"/>
              <w:rPr>
                <w:b/>
                <w:sz w:val="24"/>
              </w:rPr>
            </w:pPr>
          </w:p>
        </w:tc>
      </w:tr>
      <w:bookmarkEnd w:id="0"/>
      <w:tr w:rsidR="007C3116" w:rsidRPr="00D827E8" w14:paraId="76171D44" w14:textId="77777777" w:rsidTr="00711F21">
        <w:tc>
          <w:tcPr>
            <w:tcW w:w="9828" w:type="dxa"/>
            <w:gridSpan w:val="2"/>
            <w:tcBorders>
              <w:bottom w:val="double" w:sz="6" w:space="0" w:color="auto"/>
            </w:tcBorders>
            <w:shd w:val="pct10" w:color="auto" w:fill="auto"/>
          </w:tcPr>
          <w:p w14:paraId="58464AE8" w14:textId="77777777" w:rsidR="007C3116" w:rsidRPr="00D827E8" w:rsidRDefault="007C3116">
            <w:pPr>
              <w:pStyle w:val="Standard1"/>
            </w:pPr>
          </w:p>
        </w:tc>
        <w:tc>
          <w:tcPr>
            <w:tcW w:w="1350" w:type="dxa"/>
            <w:tcBorders>
              <w:bottom w:val="double" w:sz="6" w:space="0" w:color="auto"/>
            </w:tcBorders>
            <w:shd w:val="pct10" w:color="auto" w:fill="auto"/>
          </w:tcPr>
          <w:p w14:paraId="1BB47C74" w14:textId="77777777" w:rsidR="007C3116" w:rsidRPr="00D827E8" w:rsidRDefault="007C3116" w:rsidP="00711F21">
            <w:pPr>
              <w:pStyle w:val="Standard1"/>
              <w:jc w:val="right"/>
            </w:pPr>
          </w:p>
        </w:tc>
      </w:tr>
      <w:tr w:rsidR="007C3116" w:rsidRPr="00D827E8" w14:paraId="14D42801" w14:textId="77777777" w:rsidTr="00711F21">
        <w:tc>
          <w:tcPr>
            <w:tcW w:w="9828" w:type="dxa"/>
            <w:gridSpan w:val="2"/>
            <w:tcBorders>
              <w:top w:val="nil"/>
            </w:tcBorders>
          </w:tcPr>
          <w:p w14:paraId="6FCAC392" w14:textId="77777777" w:rsidR="007C3116" w:rsidRPr="00D827E8" w:rsidRDefault="007C3116">
            <w:pPr>
              <w:pStyle w:val="Standard1"/>
            </w:pPr>
          </w:p>
        </w:tc>
        <w:tc>
          <w:tcPr>
            <w:tcW w:w="1350" w:type="dxa"/>
            <w:tcBorders>
              <w:top w:val="nil"/>
            </w:tcBorders>
          </w:tcPr>
          <w:p w14:paraId="50BD9A45" w14:textId="77777777" w:rsidR="007C3116" w:rsidRPr="00D827E8" w:rsidRDefault="007C3116" w:rsidP="00711F21">
            <w:pPr>
              <w:pStyle w:val="Standard1"/>
              <w:jc w:val="right"/>
            </w:pPr>
          </w:p>
        </w:tc>
      </w:tr>
      <w:tr w:rsidR="007C3116" w:rsidRPr="00D827E8" w14:paraId="7F1477EA" w14:textId="77777777" w:rsidTr="00711F21">
        <w:tc>
          <w:tcPr>
            <w:tcW w:w="9828" w:type="dxa"/>
            <w:gridSpan w:val="2"/>
          </w:tcPr>
          <w:p w14:paraId="2A0F6729" w14:textId="77777777" w:rsidR="007C3116" w:rsidRPr="00D827E8" w:rsidRDefault="007C3116" w:rsidP="008978AE">
            <w:pPr>
              <w:pStyle w:val="Standard1"/>
            </w:pPr>
            <w:bookmarkStart w:id="2" w:name="Names" w:colFirst="0" w:colLast="4"/>
            <w:r w:rsidRPr="00D827E8">
              <w:t xml:space="preserve">Meeting called by: Dr. </w:t>
            </w:r>
            <w:r w:rsidR="008978AE" w:rsidRPr="00D827E8">
              <w:t>Janice Blum</w:t>
            </w:r>
          </w:p>
        </w:tc>
        <w:tc>
          <w:tcPr>
            <w:tcW w:w="1350" w:type="dxa"/>
          </w:tcPr>
          <w:p w14:paraId="2BF55D99" w14:textId="77777777" w:rsidR="007C3116" w:rsidRPr="00D827E8" w:rsidRDefault="007C3116" w:rsidP="00711F21">
            <w:pPr>
              <w:pStyle w:val="Standard1"/>
              <w:jc w:val="right"/>
            </w:pPr>
          </w:p>
        </w:tc>
      </w:tr>
      <w:bookmarkEnd w:id="2"/>
      <w:tr w:rsidR="007C3116" w:rsidRPr="00D827E8" w14:paraId="44F4DB47" w14:textId="77777777" w:rsidTr="00711F21">
        <w:tc>
          <w:tcPr>
            <w:tcW w:w="9828" w:type="dxa"/>
            <w:gridSpan w:val="2"/>
            <w:tcBorders>
              <w:bottom w:val="double" w:sz="6" w:space="0" w:color="auto"/>
            </w:tcBorders>
          </w:tcPr>
          <w:p w14:paraId="4F495B32" w14:textId="77777777" w:rsidR="007C3116" w:rsidRPr="00D827E8" w:rsidRDefault="007C3116" w:rsidP="00BD605A">
            <w:pPr>
              <w:pStyle w:val="Standard1"/>
              <w:ind w:right="1404"/>
            </w:pPr>
          </w:p>
        </w:tc>
        <w:tc>
          <w:tcPr>
            <w:tcW w:w="1350" w:type="dxa"/>
            <w:tcBorders>
              <w:bottom w:val="double" w:sz="6" w:space="0" w:color="auto"/>
            </w:tcBorders>
          </w:tcPr>
          <w:p w14:paraId="4C3C6B80" w14:textId="77777777" w:rsidR="007C3116" w:rsidRPr="00D827E8" w:rsidRDefault="007C3116" w:rsidP="00711F21">
            <w:pPr>
              <w:pStyle w:val="Standard1"/>
              <w:ind w:right="1404"/>
              <w:jc w:val="right"/>
            </w:pPr>
          </w:p>
        </w:tc>
      </w:tr>
      <w:tr w:rsidR="007C3116" w:rsidRPr="00D827E8" w14:paraId="316847A8" w14:textId="77777777" w:rsidTr="00711F21">
        <w:tc>
          <w:tcPr>
            <w:tcW w:w="9828" w:type="dxa"/>
            <w:gridSpan w:val="2"/>
          </w:tcPr>
          <w:p w14:paraId="008CFB1A" w14:textId="77777777" w:rsidR="007C3116" w:rsidRPr="00D827E8" w:rsidRDefault="007C3116">
            <w:pPr>
              <w:pStyle w:val="Standard1"/>
            </w:pPr>
            <w:r w:rsidRPr="00D827E8">
              <w:t xml:space="preserve">Attendees: </w:t>
            </w:r>
          </w:p>
        </w:tc>
        <w:tc>
          <w:tcPr>
            <w:tcW w:w="1350" w:type="dxa"/>
          </w:tcPr>
          <w:p w14:paraId="3B89D2C9" w14:textId="77777777" w:rsidR="007C3116" w:rsidRPr="00D827E8" w:rsidRDefault="007C3116" w:rsidP="00711F21">
            <w:pPr>
              <w:pStyle w:val="Standard1"/>
              <w:jc w:val="right"/>
            </w:pPr>
          </w:p>
        </w:tc>
      </w:tr>
      <w:tr w:rsidR="006936B0" w:rsidRPr="00D827E8" w14:paraId="5B83BCD3" w14:textId="77777777" w:rsidTr="00711F21">
        <w:trPr>
          <w:trHeight w:val="171"/>
        </w:trPr>
        <w:tc>
          <w:tcPr>
            <w:tcW w:w="11178" w:type="dxa"/>
            <w:gridSpan w:val="3"/>
          </w:tcPr>
          <w:p w14:paraId="0891C6C9" w14:textId="7698A810" w:rsidR="006936B0" w:rsidRPr="00D827E8" w:rsidRDefault="006936B0" w:rsidP="006A2792">
            <w:pPr>
              <w:pStyle w:val="Standard1"/>
            </w:pPr>
            <w:bookmarkStart w:id="3" w:name="Attendees" w:colFirst="0" w:colLast="2"/>
            <w:r w:rsidRPr="00D827E8">
              <w:t xml:space="preserve">Janice Blum (Chair), </w:t>
            </w:r>
            <w:r w:rsidR="004A3ED8" w:rsidRPr="00D827E8">
              <w:t>Margaret Ad</w:t>
            </w:r>
            <w:r w:rsidR="00A70832" w:rsidRPr="00D827E8">
              <w:t>a</w:t>
            </w:r>
            <w:r w:rsidR="004A3ED8" w:rsidRPr="00D827E8">
              <w:t>m</w:t>
            </w:r>
            <w:r w:rsidR="00A70832" w:rsidRPr="00D827E8">
              <w:t>e</w:t>
            </w:r>
            <w:r w:rsidR="004A3ED8" w:rsidRPr="00D827E8">
              <w:t xml:space="preserve">k, </w:t>
            </w:r>
            <w:r w:rsidR="006A2792" w:rsidRPr="00D827E8">
              <w:t xml:space="preserve">Kyle Anderson, </w:t>
            </w:r>
            <w:r w:rsidR="0032242A" w:rsidRPr="00D827E8">
              <w:t xml:space="preserve">Erin Brady, </w:t>
            </w:r>
            <w:r w:rsidR="00B94CA9" w:rsidRPr="00D827E8">
              <w:t>Ray Haberski</w:t>
            </w:r>
            <w:r w:rsidR="00670FD9" w:rsidRPr="00D827E8">
              <w:t xml:space="preserve">, </w:t>
            </w:r>
            <w:r w:rsidRPr="00D827E8">
              <w:t>Tabitha Hardy,</w:t>
            </w:r>
            <w:r w:rsidR="005D140C" w:rsidRPr="00D827E8">
              <w:t xml:space="preserve"> </w:t>
            </w:r>
            <w:r w:rsidRPr="00D827E8">
              <w:t xml:space="preserve">Monica Henry, Brittney-Shea Herbert, </w:t>
            </w:r>
            <w:r w:rsidR="00A350DC" w:rsidRPr="00D827E8">
              <w:t xml:space="preserve">Marj Hovde, </w:t>
            </w:r>
            <w:r w:rsidRPr="00D827E8">
              <w:t>Thomas Hurley,</w:t>
            </w:r>
            <w:r w:rsidR="00670FD9" w:rsidRPr="00D827E8">
              <w:t xml:space="preserve"> </w:t>
            </w:r>
            <w:r w:rsidRPr="00D827E8">
              <w:t xml:space="preserve">Kim Lewis, </w:t>
            </w:r>
            <w:r w:rsidR="006A2792" w:rsidRPr="00D827E8">
              <w:t>Jiliang Li,</w:t>
            </w:r>
            <w:r w:rsidR="00141F0E" w:rsidRPr="00D827E8">
              <w:t xml:space="preserve"> </w:t>
            </w:r>
            <w:r w:rsidRPr="00D827E8">
              <w:t xml:space="preserve">Karl MacDorman, Jennifer Mahoney, </w:t>
            </w:r>
            <w:r w:rsidR="0032242A" w:rsidRPr="00D827E8">
              <w:t xml:space="preserve">Kyle Minor, </w:t>
            </w:r>
            <w:r w:rsidRPr="00D827E8">
              <w:t>Jacquelynn O’Palka,</w:t>
            </w:r>
            <w:r w:rsidR="00477E24" w:rsidRPr="00D827E8">
              <w:t xml:space="preserve"> </w:t>
            </w:r>
            <w:r w:rsidRPr="00D827E8">
              <w:t>Zachary Riley, Patrick Roo</w:t>
            </w:r>
            <w:r w:rsidR="00764FF6" w:rsidRPr="00D827E8">
              <w:t>ney, Randall Roper, Paul Salama</w:t>
            </w:r>
            <w:r w:rsidR="00AF58B4" w:rsidRPr="00D827E8">
              <w:t>,</w:t>
            </w:r>
            <w:r w:rsidRPr="00D827E8">
              <w:t xml:space="preserve"> </w:t>
            </w:r>
            <w:r w:rsidR="00670FD9" w:rsidRPr="00D827E8">
              <w:t xml:space="preserve">Kelly Sumner, </w:t>
            </w:r>
            <w:r w:rsidR="0061612B" w:rsidRPr="00D827E8">
              <w:t xml:space="preserve">Jeff Wilson, </w:t>
            </w:r>
            <w:r w:rsidR="00670FD9" w:rsidRPr="00D827E8">
              <w:t xml:space="preserve">Juan Yepes, </w:t>
            </w:r>
            <w:r w:rsidRPr="00D827E8">
              <w:t xml:space="preserve">Constantin Yiannoutsos; Staff: Dezra Despain  </w:t>
            </w:r>
          </w:p>
        </w:tc>
      </w:tr>
      <w:bookmarkEnd w:id="3"/>
      <w:tr w:rsidR="006936B0" w:rsidRPr="00D827E8" w14:paraId="73AB2EF1" w14:textId="77777777" w:rsidTr="00BC62AE">
        <w:tc>
          <w:tcPr>
            <w:tcW w:w="11178" w:type="dxa"/>
            <w:gridSpan w:val="3"/>
          </w:tcPr>
          <w:p w14:paraId="67EFC025" w14:textId="3778E431" w:rsidR="006936B0" w:rsidRPr="00D827E8" w:rsidRDefault="00D33DE8" w:rsidP="006936B0">
            <w:pPr>
              <w:pStyle w:val="Standard1"/>
            </w:pPr>
            <w:r w:rsidRPr="00D827E8">
              <w:t>Guests: Estela Ene, Director of the English for Academic Purposes; Robyn Fuchs, Academic Policy Committee Chair, Graduate Faculty Counsel</w:t>
            </w:r>
          </w:p>
        </w:tc>
      </w:tr>
      <w:tr w:rsidR="006936B0" w:rsidRPr="00D827E8" w14:paraId="11748009" w14:textId="77777777" w:rsidTr="00711F21">
        <w:tc>
          <w:tcPr>
            <w:tcW w:w="9828" w:type="dxa"/>
            <w:gridSpan w:val="2"/>
            <w:tcBorders>
              <w:top w:val="single" w:sz="6" w:space="0" w:color="auto"/>
              <w:bottom w:val="double" w:sz="6" w:space="0" w:color="auto"/>
            </w:tcBorders>
            <w:shd w:val="pct10" w:color="auto" w:fill="auto"/>
          </w:tcPr>
          <w:p w14:paraId="0934DC26" w14:textId="2B07A454" w:rsidR="006936B0" w:rsidRPr="00D827E8" w:rsidRDefault="002604EC" w:rsidP="006936B0">
            <w:pPr>
              <w:pStyle w:val="Standard1"/>
              <w:rPr>
                <w:b/>
                <w:sz w:val="36"/>
              </w:rPr>
            </w:pPr>
            <w:bookmarkStart w:id="4" w:name="Topics"/>
            <w:bookmarkEnd w:id="4"/>
            <w:r w:rsidRPr="00D827E8">
              <w:rPr>
                <w:b/>
                <w:sz w:val="36"/>
              </w:rPr>
              <w:t>Minutes</w:t>
            </w:r>
          </w:p>
        </w:tc>
        <w:tc>
          <w:tcPr>
            <w:tcW w:w="1350" w:type="dxa"/>
            <w:tcBorders>
              <w:top w:val="single" w:sz="6" w:space="0" w:color="auto"/>
              <w:bottom w:val="double" w:sz="6" w:space="0" w:color="auto"/>
            </w:tcBorders>
            <w:shd w:val="pct10" w:color="auto" w:fill="auto"/>
          </w:tcPr>
          <w:p w14:paraId="4BEE5660" w14:textId="77777777" w:rsidR="006936B0" w:rsidRPr="00D827E8" w:rsidRDefault="006936B0" w:rsidP="006936B0">
            <w:pPr>
              <w:pStyle w:val="Standard1"/>
              <w:jc w:val="right"/>
              <w:rPr>
                <w:b/>
                <w:sz w:val="36"/>
              </w:rPr>
            </w:pPr>
          </w:p>
        </w:tc>
      </w:tr>
      <w:tr w:rsidR="006936B0" w:rsidRPr="00D827E8" w14:paraId="5051D792" w14:textId="77777777" w:rsidTr="00711F21">
        <w:tc>
          <w:tcPr>
            <w:tcW w:w="9828" w:type="dxa"/>
            <w:gridSpan w:val="2"/>
          </w:tcPr>
          <w:p w14:paraId="3D60A6F8" w14:textId="54246DF4" w:rsidR="006936B0" w:rsidRPr="00D827E8" w:rsidRDefault="006936B0" w:rsidP="006A2792">
            <w:pPr>
              <w:pStyle w:val="Standard1"/>
            </w:pPr>
            <w:r w:rsidRPr="00D827E8">
              <w:t xml:space="preserve">Approval of the Minutes for </w:t>
            </w:r>
            <w:r w:rsidR="00026384" w:rsidRPr="00D827E8">
              <w:t>April 25, 2023</w:t>
            </w:r>
            <w:r w:rsidR="00D33DE8" w:rsidRPr="00D827E8">
              <w:t xml:space="preserve"> - approved</w:t>
            </w:r>
          </w:p>
        </w:tc>
        <w:tc>
          <w:tcPr>
            <w:tcW w:w="1350" w:type="dxa"/>
          </w:tcPr>
          <w:p w14:paraId="3FF25FCB" w14:textId="77777777" w:rsidR="006936B0" w:rsidRPr="00D827E8" w:rsidRDefault="006936B0" w:rsidP="006936B0">
            <w:pPr>
              <w:pStyle w:val="Standard1"/>
              <w:tabs>
                <w:tab w:val="left" w:pos="72"/>
                <w:tab w:val="left" w:pos="2116"/>
              </w:tabs>
              <w:jc w:val="right"/>
            </w:pPr>
            <w:r w:rsidRPr="00D827E8">
              <w:t>Blum</w:t>
            </w:r>
          </w:p>
        </w:tc>
      </w:tr>
      <w:tr w:rsidR="00B0618B" w:rsidRPr="00D827E8" w14:paraId="61F0647C" w14:textId="77777777" w:rsidTr="00711F21">
        <w:tc>
          <w:tcPr>
            <w:tcW w:w="9828" w:type="dxa"/>
            <w:gridSpan w:val="2"/>
          </w:tcPr>
          <w:p w14:paraId="0119B878" w14:textId="77777777" w:rsidR="00B0618B" w:rsidRPr="00D827E8" w:rsidRDefault="00B0618B" w:rsidP="00B0618B">
            <w:pPr>
              <w:pStyle w:val="Standard1"/>
            </w:pPr>
            <w:r w:rsidRPr="00D827E8">
              <w:t>Dean's Report</w:t>
            </w:r>
          </w:p>
          <w:p w14:paraId="57384D0F" w14:textId="77777777" w:rsidR="001F07E0" w:rsidRPr="00D827E8" w:rsidRDefault="001F07E0" w:rsidP="00B0618B">
            <w:pPr>
              <w:pStyle w:val="Standard1"/>
            </w:pPr>
            <w:r w:rsidRPr="00D827E8">
              <w:t>There are several committee members who will be retiring this year. Richard Gregory from the School of Dentistry, Patrick Rooney from the Lilly Family School of Philanthropy, and Jackie O’Palka from the School of Health &amp; Human Sciences. The committee welcomed Juan Yepes from the School of Dentistry. Dr. Yepes has been attending for a couple of months. Kathi Badertscher from the School of Philanthropy will be joining us in August.</w:t>
            </w:r>
          </w:p>
          <w:p w14:paraId="1DD64B7E" w14:textId="77777777" w:rsidR="001F07E0" w:rsidRPr="00D827E8" w:rsidRDefault="001F07E0" w:rsidP="00B0618B">
            <w:pPr>
              <w:pStyle w:val="Standard1"/>
            </w:pPr>
            <w:r w:rsidRPr="00D827E8">
              <w:t>Commencement was successful. Volunteers helped keep commencement organized. Members were encouraged to volunteer next year.</w:t>
            </w:r>
          </w:p>
          <w:p w14:paraId="3C190009" w14:textId="77777777" w:rsidR="001F07E0" w:rsidRPr="00D827E8" w:rsidRDefault="001F07E0" w:rsidP="00B0618B">
            <w:pPr>
              <w:pStyle w:val="Standard1"/>
            </w:pPr>
            <w:r w:rsidRPr="00D827E8">
              <w:t xml:space="preserve">This year was the first year that a graduate student was asked to speak at commencement. Next year the plan is to reach out to the schools and departments to submit potential speakers. </w:t>
            </w:r>
          </w:p>
          <w:p w14:paraId="4DF43574" w14:textId="35C399BC" w:rsidR="001F07E0" w:rsidRPr="00D827E8" w:rsidRDefault="001F07E0" w:rsidP="00B0618B">
            <w:pPr>
              <w:pStyle w:val="Standard1"/>
            </w:pPr>
            <w:r w:rsidRPr="00D827E8">
              <w:t xml:space="preserve">There is potential for further increase in the cost of graduate student health insurance. This is the </w:t>
            </w:r>
            <w:r w:rsidR="007C6C84" w:rsidRPr="00D827E8">
              <w:t>u</w:t>
            </w:r>
            <w:r w:rsidRPr="00D827E8">
              <w:t xml:space="preserve">niversity’s health insurance plan offered to either students with </w:t>
            </w:r>
            <w:r w:rsidR="007C6C84" w:rsidRPr="00D827E8">
              <w:t xml:space="preserve">academic appointments or students with fellowships. It’s through Anthem. The cost has gone up so that will be passed back to schools or potentially </w:t>
            </w:r>
            <w:r w:rsidR="00D827E8">
              <w:t xml:space="preserve">to the </w:t>
            </w:r>
            <w:r w:rsidR="007C6C84" w:rsidRPr="00D827E8">
              <w:t xml:space="preserve">students. There will be a meeting with IU </w:t>
            </w:r>
            <w:r w:rsidR="00D827E8">
              <w:t>H</w:t>
            </w:r>
            <w:r w:rsidR="007C6C84" w:rsidRPr="00D827E8">
              <w:t xml:space="preserve">uman </w:t>
            </w:r>
            <w:r w:rsidR="00D827E8">
              <w:t>R</w:t>
            </w:r>
            <w:r w:rsidR="007C6C84" w:rsidRPr="00D827E8">
              <w:t xml:space="preserve">esources and Bloomington’s Academic Affairs where </w:t>
            </w:r>
            <w:r w:rsidR="00D827E8">
              <w:t xml:space="preserve">discussions on </w:t>
            </w:r>
            <w:r w:rsidR="007C6C84" w:rsidRPr="00D827E8">
              <w:t xml:space="preserve">how to handle the cost increase will </w:t>
            </w:r>
            <w:r w:rsidR="00D827E8">
              <w:t>ensue</w:t>
            </w:r>
            <w:r w:rsidR="007C6C84" w:rsidRPr="00D827E8">
              <w:t>. The increase is projected to be 10%. They are looking at data from other institutions and will compare that.</w:t>
            </w:r>
          </w:p>
          <w:p w14:paraId="6C78D81C" w14:textId="77777777" w:rsidR="007C6C84" w:rsidRPr="00D827E8" w:rsidRDefault="007C6C84" w:rsidP="00B0618B">
            <w:pPr>
              <w:pStyle w:val="Standard1"/>
            </w:pPr>
            <w:r w:rsidRPr="00D827E8">
              <w:t xml:space="preserve">IU has released a new virtual resource called IU </w:t>
            </w:r>
            <w:proofErr w:type="spellStart"/>
            <w:r w:rsidRPr="00D827E8">
              <w:t>TimelyCare</w:t>
            </w:r>
            <w:proofErr w:type="spellEnd"/>
            <w:r w:rsidRPr="00D827E8">
              <w:t>. It’s for student wellbeing and is available 24 hours/7 days a week.</w:t>
            </w:r>
            <w:r w:rsidRPr="00D827E8">
              <w:rPr>
                <w:b/>
                <w:bCs/>
              </w:rPr>
              <w:t xml:space="preserve"> </w:t>
            </w:r>
            <w:r w:rsidRPr="00D827E8">
              <w:t>There is no cost for students to use it.</w:t>
            </w:r>
          </w:p>
          <w:p w14:paraId="1C6F8664" w14:textId="77777777" w:rsidR="007C6C84" w:rsidRPr="00D827E8" w:rsidRDefault="007C6C84" w:rsidP="00B0618B">
            <w:pPr>
              <w:pStyle w:val="Standard1"/>
            </w:pPr>
            <w:r w:rsidRPr="00D827E8">
              <w:t xml:space="preserve">Purdue update: still waiting for the lawyers to finalize the agreement. Faculty have submitted applications to the different schools and departments and will learn soon their status. The </w:t>
            </w:r>
            <w:proofErr w:type="spellStart"/>
            <w:r w:rsidRPr="00D827E8">
              <w:t>Luddy</w:t>
            </w:r>
            <w:proofErr w:type="spellEnd"/>
            <w:r w:rsidRPr="00D827E8">
              <w:t xml:space="preserve"> School of Informatics, Computing, and Engineering will be establishing a computer science program and many faculty have or will transition over there either in the fall or early next year.</w:t>
            </w:r>
          </w:p>
          <w:p w14:paraId="59789D59" w14:textId="255590FB" w:rsidR="00E515AD" w:rsidRPr="00D827E8" w:rsidRDefault="008860B3" w:rsidP="00E515AD">
            <w:pPr>
              <w:pStyle w:val="Standard1"/>
            </w:pPr>
            <w:r w:rsidRPr="00D827E8">
              <w:t>The School of Science will be moving under IU, which has its own complications</w:t>
            </w:r>
            <w:r w:rsidR="00E515AD" w:rsidRPr="00D827E8">
              <w:t xml:space="preserve">. Please be patient with </w:t>
            </w:r>
            <w:r w:rsidR="00FA219B">
              <w:t xml:space="preserve">our science </w:t>
            </w:r>
            <w:r w:rsidR="00E515AD" w:rsidRPr="00D827E8">
              <w:t>colleagues as they go through this process.</w:t>
            </w:r>
          </w:p>
          <w:p w14:paraId="64E08030" w14:textId="5EA7BA5C" w:rsidR="00E515AD" w:rsidRPr="00D827E8" w:rsidRDefault="00E515AD" w:rsidP="00B0618B">
            <w:pPr>
              <w:pStyle w:val="Standard1"/>
            </w:pPr>
            <w:r w:rsidRPr="00D827E8">
              <w:t>Enrollment, degree progression</w:t>
            </w:r>
            <w:r w:rsidR="00FA219B">
              <w:t>,</w:t>
            </w:r>
            <w:r w:rsidRPr="00D827E8">
              <w:t xml:space="preserve"> and awards, are priorities under the 2030 Strategic Plan. Help students through the process and contact the Graduate School if you have any questions.</w:t>
            </w:r>
          </w:p>
        </w:tc>
        <w:tc>
          <w:tcPr>
            <w:tcW w:w="1350" w:type="dxa"/>
          </w:tcPr>
          <w:p w14:paraId="13A2A714" w14:textId="69781DB3" w:rsidR="00B0618B" w:rsidRPr="00D827E8" w:rsidRDefault="00B0618B" w:rsidP="00B0618B">
            <w:pPr>
              <w:pStyle w:val="Standard1"/>
              <w:tabs>
                <w:tab w:val="left" w:pos="72"/>
                <w:tab w:val="left" w:pos="2116"/>
              </w:tabs>
              <w:jc w:val="right"/>
            </w:pPr>
            <w:r w:rsidRPr="00D827E8">
              <w:t>Blum</w:t>
            </w:r>
          </w:p>
        </w:tc>
      </w:tr>
      <w:tr w:rsidR="006936B0" w:rsidRPr="00D827E8" w14:paraId="6039EDFD" w14:textId="77777777" w:rsidTr="00711F21">
        <w:tc>
          <w:tcPr>
            <w:tcW w:w="9828" w:type="dxa"/>
            <w:gridSpan w:val="2"/>
          </w:tcPr>
          <w:p w14:paraId="6C65FD08" w14:textId="77777777" w:rsidR="006936B0" w:rsidRPr="00D827E8" w:rsidRDefault="006936B0" w:rsidP="006936B0">
            <w:pPr>
              <w:pStyle w:val="Standard1"/>
            </w:pPr>
            <w:r w:rsidRPr="00D827E8">
              <w:t>Purdue University Report</w:t>
            </w:r>
          </w:p>
          <w:p w14:paraId="36388CD4" w14:textId="6F870FC6" w:rsidR="00D33DE8" w:rsidRPr="00D827E8" w:rsidRDefault="00D33DE8" w:rsidP="006936B0">
            <w:pPr>
              <w:pStyle w:val="Standard1"/>
            </w:pPr>
            <w:r w:rsidRPr="00D827E8">
              <w:t>Not in attendance</w:t>
            </w:r>
          </w:p>
        </w:tc>
        <w:tc>
          <w:tcPr>
            <w:tcW w:w="1350" w:type="dxa"/>
          </w:tcPr>
          <w:p w14:paraId="327F7F0D" w14:textId="77777777" w:rsidR="006936B0" w:rsidRPr="00D827E8" w:rsidRDefault="006936B0" w:rsidP="006936B0">
            <w:pPr>
              <w:pStyle w:val="Standard1"/>
              <w:tabs>
                <w:tab w:val="left" w:pos="72"/>
              </w:tabs>
              <w:jc w:val="right"/>
            </w:pPr>
            <w:r w:rsidRPr="00D827E8">
              <w:t>Mohler</w:t>
            </w:r>
          </w:p>
        </w:tc>
      </w:tr>
      <w:tr w:rsidR="006936B0" w:rsidRPr="00D827E8" w14:paraId="413CAA11" w14:textId="77777777" w:rsidTr="00711F21">
        <w:tc>
          <w:tcPr>
            <w:tcW w:w="9828" w:type="dxa"/>
            <w:gridSpan w:val="2"/>
          </w:tcPr>
          <w:p w14:paraId="289E5D26" w14:textId="77777777" w:rsidR="006936B0" w:rsidRPr="00D827E8" w:rsidRDefault="006936B0" w:rsidP="006936B0">
            <w:pPr>
              <w:pStyle w:val="Standard1"/>
            </w:pPr>
            <w:r w:rsidRPr="00D827E8">
              <w:t>Assistant Dean's Report</w:t>
            </w:r>
          </w:p>
          <w:p w14:paraId="09A355D2" w14:textId="3806E3AF" w:rsidR="00CC5CF1" w:rsidRPr="00D827E8" w:rsidRDefault="00CC5CF1" w:rsidP="00CC5CF1">
            <w:pPr>
              <w:pStyle w:val="Standard1"/>
            </w:pPr>
            <w:r w:rsidRPr="00D827E8">
              <w:t xml:space="preserve">University Writing Center will be open for consultations this summer however they will not be hosting their weekly Writing in Community sessions. </w:t>
            </w:r>
          </w:p>
          <w:p w14:paraId="5A200379" w14:textId="1764E971" w:rsidR="00CC5CF1" w:rsidRPr="00D827E8" w:rsidRDefault="00CC5CF1" w:rsidP="00CC5CF1">
            <w:pPr>
              <w:pStyle w:val="Standard1"/>
            </w:pPr>
            <w:r w:rsidRPr="00D827E8">
              <w:t xml:space="preserve">Preparing Future Faculty and Professionals program is open to students and post docs and is free and only requires a short application and letter of recommendation to get started. </w:t>
            </w:r>
          </w:p>
          <w:p w14:paraId="328BFC53" w14:textId="63389456" w:rsidR="00CC5CF1" w:rsidRPr="00D827E8" w:rsidRDefault="00CC5CF1" w:rsidP="00CC5CF1">
            <w:pPr>
              <w:pStyle w:val="Standard1"/>
            </w:pPr>
            <w:r w:rsidRPr="00D827E8">
              <w:t xml:space="preserve">Save the date for the PFFP Orientation, September 14th 4-5pm. </w:t>
            </w:r>
          </w:p>
          <w:p w14:paraId="3E3944F5" w14:textId="3C127664" w:rsidR="00CC5CF1" w:rsidRPr="00D827E8" w:rsidRDefault="00CC5CF1" w:rsidP="00CC5CF1">
            <w:pPr>
              <w:pStyle w:val="Standard1"/>
            </w:pPr>
            <w:r w:rsidRPr="00D827E8">
              <w:lastRenderedPageBreak/>
              <w:t xml:space="preserve">Dr. Hardy will be out of the office with limited email availability May 30- June 4th to attend the National Conference on Race and Ethnicity and June 6th-15th at the HERS Leadership Institute. </w:t>
            </w:r>
          </w:p>
          <w:p w14:paraId="371A743C" w14:textId="2B54A256" w:rsidR="00CC5CF1" w:rsidRPr="00D827E8" w:rsidRDefault="00CC5CF1" w:rsidP="00CC5CF1">
            <w:pPr>
              <w:pStyle w:val="Standard1"/>
            </w:pPr>
            <w:proofErr w:type="spellStart"/>
            <w:r w:rsidRPr="00D827E8">
              <w:t>UPnGO</w:t>
            </w:r>
            <w:proofErr w:type="spellEnd"/>
            <w:r w:rsidRPr="00D827E8">
              <w:t xml:space="preserve"> welcomes a new executive board for 2023-24 </w:t>
            </w:r>
          </w:p>
          <w:p w14:paraId="061CDCC3" w14:textId="04D49646" w:rsidR="00CC5CF1" w:rsidRPr="00D827E8" w:rsidRDefault="00CC5CF1" w:rsidP="00CC5CF1">
            <w:pPr>
              <w:pStyle w:val="Standard1"/>
            </w:pPr>
            <w:proofErr w:type="spellStart"/>
            <w:r w:rsidRPr="00D827E8">
              <w:t>UPnGO</w:t>
            </w:r>
            <w:proofErr w:type="spellEnd"/>
            <w:r w:rsidRPr="00D827E8">
              <w:t xml:space="preserve"> was awarded the “Inclusivity Award” and the “Outstanding Campus Program of the Year” for the Graduate and Professional Student Mixer. Their Social Media Relations person, Jennifer </w:t>
            </w:r>
            <w:proofErr w:type="spellStart"/>
            <w:r w:rsidRPr="00D827E8">
              <w:t>Yanum</w:t>
            </w:r>
            <w:proofErr w:type="spellEnd"/>
            <w:r w:rsidRPr="00D827E8">
              <w:t xml:space="preserve">, won the “Unsung Hero Award” and </w:t>
            </w:r>
            <w:proofErr w:type="spellStart"/>
            <w:r w:rsidRPr="00D827E8">
              <w:t>UPnGO’s</w:t>
            </w:r>
            <w:proofErr w:type="spellEnd"/>
            <w:r w:rsidRPr="00D827E8">
              <w:t xml:space="preserve"> advisor Dr. Hardy received the “Distinguished Advisor of the Year” Award. </w:t>
            </w:r>
          </w:p>
          <w:p w14:paraId="2DD22883" w14:textId="1C4DE56E" w:rsidR="00CC5CF1" w:rsidRPr="00D827E8" w:rsidRDefault="00CC5CF1" w:rsidP="00CC5CF1">
            <w:pPr>
              <w:pStyle w:val="Standard1"/>
            </w:pPr>
            <w:r w:rsidRPr="00D827E8">
              <w:t>Save the Date: The Graduate and Professional Student Mixer will be held August 29th from 4-6pm.</w:t>
            </w:r>
          </w:p>
        </w:tc>
        <w:tc>
          <w:tcPr>
            <w:tcW w:w="1350" w:type="dxa"/>
          </w:tcPr>
          <w:p w14:paraId="72690047" w14:textId="77777777" w:rsidR="006936B0" w:rsidRPr="00D827E8" w:rsidRDefault="006936B0" w:rsidP="006936B0">
            <w:pPr>
              <w:pStyle w:val="Standard1"/>
              <w:tabs>
                <w:tab w:val="left" w:pos="72"/>
              </w:tabs>
              <w:jc w:val="right"/>
            </w:pPr>
            <w:r w:rsidRPr="00D827E8">
              <w:lastRenderedPageBreak/>
              <w:t>Hardy</w:t>
            </w:r>
          </w:p>
        </w:tc>
      </w:tr>
      <w:tr w:rsidR="00317EC3" w:rsidRPr="00D827E8" w14:paraId="26CE0802" w14:textId="77777777" w:rsidTr="00711F21">
        <w:tc>
          <w:tcPr>
            <w:tcW w:w="9828" w:type="dxa"/>
            <w:gridSpan w:val="2"/>
          </w:tcPr>
          <w:p w14:paraId="31A0A817" w14:textId="77777777" w:rsidR="00317EC3" w:rsidRPr="00D827E8" w:rsidRDefault="00317EC3" w:rsidP="006936B0">
            <w:pPr>
              <w:pStyle w:val="Standard1"/>
            </w:pPr>
            <w:r w:rsidRPr="00D827E8">
              <w:t>Graduate Mentoring Center</w:t>
            </w:r>
          </w:p>
          <w:p w14:paraId="513073FF" w14:textId="17489FF0" w:rsidR="002F49C6" w:rsidRPr="00D827E8" w:rsidRDefault="002F49C6" w:rsidP="00CC5CF1">
            <w:pPr>
              <w:pStyle w:val="Standard1"/>
            </w:pPr>
            <w:r w:rsidRPr="00D827E8">
              <w:t>Faculty and Staff Mentoring Dialogues will be June 7 and 8, 12-4 pm. Cam Macris and Barb Pierce, are facilitators, with Brenda Blacklock.</w:t>
            </w:r>
          </w:p>
          <w:p w14:paraId="4F5514D5" w14:textId="1CA64BDA" w:rsidR="002F49C6" w:rsidRPr="00D827E8" w:rsidRDefault="002F49C6" w:rsidP="00CC5CF1">
            <w:pPr>
              <w:pStyle w:val="Standard1"/>
            </w:pPr>
            <w:r w:rsidRPr="00D827E8">
              <w:t>Graduate and Professional Student Mentoring Dialogues will be June 13 and 14, 12-4 pm with Brenda Blacklock and Tonya Shelton as facilitators, and on August 15 and 16, 12-4 pm.</w:t>
            </w:r>
          </w:p>
        </w:tc>
        <w:tc>
          <w:tcPr>
            <w:tcW w:w="1350" w:type="dxa"/>
          </w:tcPr>
          <w:p w14:paraId="0E0D143C" w14:textId="77777777" w:rsidR="00317EC3" w:rsidRPr="00D827E8" w:rsidRDefault="00317EC3" w:rsidP="006936B0">
            <w:pPr>
              <w:pStyle w:val="Standard1"/>
              <w:tabs>
                <w:tab w:val="left" w:pos="72"/>
              </w:tabs>
              <w:jc w:val="right"/>
            </w:pPr>
            <w:r w:rsidRPr="00D827E8">
              <w:t>Roper</w:t>
            </w:r>
          </w:p>
        </w:tc>
      </w:tr>
      <w:tr w:rsidR="006936B0" w:rsidRPr="00D827E8" w14:paraId="290A08A9" w14:textId="77777777" w:rsidTr="00711F21">
        <w:tc>
          <w:tcPr>
            <w:tcW w:w="9828" w:type="dxa"/>
            <w:gridSpan w:val="2"/>
          </w:tcPr>
          <w:p w14:paraId="5AA6E2C0" w14:textId="77777777" w:rsidR="006936B0" w:rsidRPr="00D827E8" w:rsidRDefault="006936B0" w:rsidP="006936B0">
            <w:pPr>
              <w:pStyle w:val="Standard1"/>
            </w:pPr>
            <w:r w:rsidRPr="00D827E8">
              <w:t>Graduate and Professional Student Government</w:t>
            </w:r>
          </w:p>
          <w:p w14:paraId="4915EFC5" w14:textId="1B06326F" w:rsidR="00D33DE8" w:rsidRPr="00D827E8" w:rsidRDefault="00D33DE8" w:rsidP="006936B0">
            <w:pPr>
              <w:pStyle w:val="Standard1"/>
            </w:pPr>
            <w:r w:rsidRPr="00D827E8">
              <w:t>Not in attendance</w:t>
            </w:r>
          </w:p>
        </w:tc>
        <w:tc>
          <w:tcPr>
            <w:tcW w:w="1350" w:type="dxa"/>
          </w:tcPr>
          <w:p w14:paraId="699C3780" w14:textId="4CE10DEC" w:rsidR="006936B0" w:rsidRPr="00D827E8" w:rsidRDefault="00477E24" w:rsidP="006936B0">
            <w:pPr>
              <w:pStyle w:val="Standard1"/>
              <w:tabs>
                <w:tab w:val="left" w:pos="72"/>
              </w:tabs>
              <w:jc w:val="right"/>
            </w:pPr>
            <w:r w:rsidRPr="00D827E8">
              <w:t>Orr</w:t>
            </w:r>
          </w:p>
        </w:tc>
      </w:tr>
      <w:tr w:rsidR="006936B0" w:rsidRPr="00D827E8" w14:paraId="34DA82B3" w14:textId="77777777" w:rsidTr="00711F21">
        <w:tc>
          <w:tcPr>
            <w:tcW w:w="9828" w:type="dxa"/>
            <w:gridSpan w:val="2"/>
          </w:tcPr>
          <w:p w14:paraId="55AD5254" w14:textId="16C5A0A1" w:rsidR="006936B0" w:rsidRPr="00D827E8" w:rsidRDefault="006936B0" w:rsidP="006936B0">
            <w:pPr>
              <w:pStyle w:val="Standard1"/>
            </w:pPr>
            <w:r w:rsidRPr="00D827E8">
              <w:t xml:space="preserve">Graduate </w:t>
            </w:r>
            <w:r w:rsidR="003A1C2F" w:rsidRPr="00D827E8">
              <w:t xml:space="preserve">School </w:t>
            </w:r>
            <w:r w:rsidRPr="00D827E8">
              <w:t>Reports</w:t>
            </w:r>
          </w:p>
          <w:p w14:paraId="6C063EB1" w14:textId="344632DF" w:rsidR="003A1C2F" w:rsidRPr="00D827E8" w:rsidRDefault="003A1C2F" w:rsidP="00CC5CF1">
            <w:pPr>
              <w:pStyle w:val="Standard1"/>
            </w:pPr>
            <w:r w:rsidRPr="00D827E8">
              <w:t>Graduate School Summer 2023 Office hours will be 9 am – 4 pm Monday – Thursday on campus and 9 am – 4 pm virtually on Fridays.</w:t>
            </w:r>
          </w:p>
          <w:p w14:paraId="026BE0E0" w14:textId="59601D87" w:rsidR="003A1C2F" w:rsidRPr="00D827E8" w:rsidRDefault="003A1C2F" w:rsidP="00CC5CF1">
            <w:pPr>
              <w:pStyle w:val="Standard1"/>
            </w:pPr>
            <w:r w:rsidRPr="00D827E8">
              <w:t>In January the GAC recommended that for the Repeat Rule, the BEST grade be factored into the total credit and GPA stats versus the LATEST, which is the default. Departments must notify the Registrar by May 31 if they wish to change their academic program’s repeat rule to BEST.</w:t>
            </w:r>
          </w:p>
          <w:p w14:paraId="0AEDF5E1" w14:textId="4E5B84CD" w:rsidR="003A1C2F" w:rsidRPr="00D827E8" w:rsidRDefault="003A1C2F" w:rsidP="00CC5CF1">
            <w:pPr>
              <w:pStyle w:val="Standard1"/>
            </w:pPr>
            <w:r w:rsidRPr="00D827E8">
              <w:t>Summer course registration is moving to join Spring registration during Fall 23. The summer term will shift back by one week to create a break between spring and summer terms.</w:t>
            </w:r>
          </w:p>
          <w:p w14:paraId="00FB0919" w14:textId="57EFCF5C" w:rsidR="003A1C2F" w:rsidRPr="00D827E8" w:rsidRDefault="003A1C2F" w:rsidP="00CC5CF1">
            <w:pPr>
              <w:pStyle w:val="Standard1"/>
            </w:pPr>
            <w:r w:rsidRPr="00D827E8">
              <w:t>IU is seeking a vendor to replace several student</w:t>
            </w:r>
            <w:r w:rsidR="00FA219B">
              <w:t>-</w:t>
            </w:r>
            <w:r w:rsidRPr="00D827E8">
              <w:t xml:space="preserve">facing software systems. Two vendors will providing Graduate Program Q&amp;A sessions and demos. The first will be presented by </w:t>
            </w:r>
            <w:proofErr w:type="spellStart"/>
            <w:r w:rsidRPr="00D827E8">
              <w:t>Stellic</w:t>
            </w:r>
            <w:proofErr w:type="spellEnd"/>
            <w:r w:rsidRPr="00D827E8">
              <w:t xml:space="preserve"> on Tuesday, May 30, 2023 2:00 </w:t>
            </w:r>
            <w:r w:rsidR="002F49C6" w:rsidRPr="00D827E8">
              <w:t>pm – 3:00 pm</w:t>
            </w:r>
          </w:p>
        </w:tc>
        <w:tc>
          <w:tcPr>
            <w:tcW w:w="1350" w:type="dxa"/>
          </w:tcPr>
          <w:p w14:paraId="3998C56C" w14:textId="77777777" w:rsidR="006936B0" w:rsidRPr="00D827E8" w:rsidRDefault="006936B0" w:rsidP="006936B0">
            <w:pPr>
              <w:pStyle w:val="Standard1"/>
              <w:tabs>
                <w:tab w:val="left" w:pos="72"/>
              </w:tabs>
              <w:jc w:val="right"/>
            </w:pPr>
            <w:r w:rsidRPr="00D827E8">
              <w:t>Henry</w:t>
            </w:r>
          </w:p>
        </w:tc>
      </w:tr>
      <w:tr w:rsidR="006936B0" w:rsidRPr="00D827E8" w14:paraId="6B8D9FFA" w14:textId="77777777" w:rsidTr="00711F21">
        <w:tc>
          <w:tcPr>
            <w:tcW w:w="9828" w:type="dxa"/>
            <w:gridSpan w:val="2"/>
          </w:tcPr>
          <w:p w14:paraId="3DD4D063" w14:textId="77777777" w:rsidR="006936B0" w:rsidRPr="00D827E8" w:rsidRDefault="006936B0" w:rsidP="006936B0">
            <w:pPr>
              <w:pStyle w:val="Standard1"/>
            </w:pPr>
            <w:r w:rsidRPr="00D827E8">
              <w:t>Committee Reports</w:t>
            </w:r>
          </w:p>
        </w:tc>
        <w:tc>
          <w:tcPr>
            <w:tcW w:w="1350" w:type="dxa"/>
          </w:tcPr>
          <w:p w14:paraId="284B4B1F" w14:textId="77777777" w:rsidR="006936B0" w:rsidRPr="00D827E8" w:rsidRDefault="006936B0" w:rsidP="006936B0">
            <w:pPr>
              <w:pStyle w:val="Standard1"/>
              <w:tabs>
                <w:tab w:val="left" w:pos="72"/>
              </w:tabs>
              <w:jc w:val="right"/>
            </w:pPr>
          </w:p>
        </w:tc>
      </w:tr>
      <w:tr w:rsidR="006936B0" w:rsidRPr="00D827E8" w14:paraId="660E5098" w14:textId="77777777" w:rsidTr="00711F21">
        <w:tc>
          <w:tcPr>
            <w:tcW w:w="9828" w:type="dxa"/>
            <w:gridSpan w:val="2"/>
          </w:tcPr>
          <w:p w14:paraId="71B75558" w14:textId="77777777" w:rsidR="006936B0" w:rsidRPr="00D827E8" w:rsidRDefault="001F4EF7" w:rsidP="00D33DE8">
            <w:pPr>
              <w:pStyle w:val="Standard1"/>
              <w:rPr>
                <w:i/>
                <w:iCs/>
              </w:rPr>
            </w:pPr>
            <w:r w:rsidRPr="00D827E8">
              <w:rPr>
                <w:i/>
                <w:iCs/>
              </w:rPr>
              <w:t>Fellowship Subcommittee Report</w:t>
            </w:r>
          </w:p>
          <w:p w14:paraId="333F311B" w14:textId="56729D8A" w:rsidR="00B702A0" w:rsidRPr="00D827E8" w:rsidRDefault="00B702A0" w:rsidP="00D33DE8">
            <w:pPr>
              <w:pStyle w:val="Standard1"/>
            </w:pPr>
            <w:r w:rsidRPr="00D827E8">
              <w:t>There were no Fellowship Subcommittee updates to report.</w:t>
            </w:r>
          </w:p>
        </w:tc>
        <w:tc>
          <w:tcPr>
            <w:tcW w:w="1350" w:type="dxa"/>
          </w:tcPr>
          <w:p w14:paraId="1A4BB93E" w14:textId="4352D223" w:rsidR="006936B0" w:rsidRPr="00D827E8" w:rsidRDefault="001F4EF7" w:rsidP="006936B0">
            <w:pPr>
              <w:pStyle w:val="Standard1"/>
              <w:tabs>
                <w:tab w:val="left" w:pos="72"/>
              </w:tabs>
              <w:jc w:val="right"/>
            </w:pPr>
            <w:r w:rsidRPr="00D827E8">
              <w:t>Henry</w:t>
            </w:r>
          </w:p>
        </w:tc>
      </w:tr>
      <w:tr w:rsidR="006936B0" w:rsidRPr="00D827E8" w14:paraId="0C0BFAB2" w14:textId="77777777" w:rsidTr="00711F21">
        <w:tc>
          <w:tcPr>
            <w:tcW w:w="9828" w:type="dxa"/>
            <w:gridSpan w:val="2"/>
          </w:tcPr>
          <w:p w14:paraId="13DFD4A5" w14:textId="77777777" w:rsidR="006936B0" w:rsidRPr="00D827E8" w:rsidRDefault="001F4EF7" w:rsidP="00D33DE8">
            <w:pPr>
              <w:pStyle w:val="Standard1"/>
              <w:rPr>
                <w:i/>
                <w:iCs/>
              </w:rPr>
            </w:pPr>
            <w:r w:rsidRPr="00D827E8">
              <w:rPr>
                <w:i/>
                <w:iCs/>
              </w:rPr>
              <w:t>Curriculum Subcommittee Report</w:t>
            </w:r>
          </w:p>
          <w:p w14:paraId="12D87F9D" w14:textId="25F2D8E3" w:rsidR="00B702A0" w:rsidRPr="00D827E8" w:rsidRDefault="00B702A0" w:rsidP="00D33DE8">
            <w:pPr>
              <w:pStyle w:val="Standard1"/>
            </w:pPr>
            <w:r w:rsidRPr="00D827E8">
              <w:t>The committee reviewed 30 course</w:t>
            </w:r>
            <w:r w:rsidR="00FA219B">
              <w:t>s</w:t>
            </w:r>
            <w:r w:rsidRPr="00D827E8">
              <w:t xml:space="preserve">, 22 new courses and 8 course changes. Of those, 20 were approved and 10 were not approved. The committee will go on hiatus until the 2023-2024 Academic Year beginning in September. </w:t>
            </w:r>
          </w:p>
          <w:p w14:paraId="4E36C596" w14:textId="7C4FE7E2" w:rsidR="00B702A0" w:rsidRPr="00D827E8" w:rsidRDefault="00B702A0" w:rsidP="00D33DE8">
            <w:pPr>
              <w:pStyle w:val="Standard1"/>
            </w:pPr>
            <w:r w:rsidRPr="00D827E8">
              <w:t>Jackie O’Palka will be retiring after 22 years as the curriculum subcommittee chair and co-chair. She was on the curriculum subcommittee for four years before being named as chair in 200</w:t>
            </w:r>
            <w:r w:rsidR="00D33DE8" w:rsidRPr="00D827E8">
              <w:t>1 for a total of 25 years. The GAC thanked Jackie for her service on the curriculum subcommittee.</w:t>
            </w:r>
          </w:p>
        </w:tc>
        <w:tc>
          <w:tcPr>
            <w:tcW w:w="1350" w:type="dxa"/>
          </w:tcPr>
          <w:p w14:paraId="2646FAB0" w14:textId="56883B2B" w:rsidR="006936B0" w:rsidRPr="00D827E8" w:rsidRDefault="001F4EF7" w:rsidP="006936B0">
            <w:pPr>
              <w:pStyle w:val="Standard1"/>
              <w:tabs>
                <w:tab w:val="left" w:pos="72"/>
              </w:tabs>
              <w:jc w:val="right"/>
            </w:pPr>
            <w:r w:rsidRPr="00D827E8">
              <w:t xml:space="preserve">O’Palka </w:t>
            </w:r>
          </w:p>
        </w:tc>
      </w:tr>
      <w:tr w:rsidR="006936B0" w:rsidRPr="00D827E8" w14:paraId="14AA8042" w14:textId="77777777" w:rsidTr="00711F21">
        <w:tc>
          <w:tcPr>
            <w:tcW w:w="9828" w:type="dxa"/>
            <w:gridSpan w:val="2"/>
          </w:tcPr>
          <w:p w14:paraId="27FB7C89" w14:textId="77777777" w:rsidR="006936B0" w:rsidRPr="00D827E8" w:rsidRDefault="006936B0" w:rsidP="00D33DE8">
            <w:pPr>
              <w:pStyle w:val="Standard1"/>
              <w:rPr>
                <w:i/>
                <w:iCs/>
              </w:rPr>
            </w:pPr>
            <w:r w:rsidRPr="00D827E8">
              <w:rPr>
                <w:i/>
                <w:iCs/>
              </w:rPr>
              <w:t>Graduate Recruitment Council Report</w:t>
            </w:r>
          </w:p>
          <w:p w14:paraId="10CE5590" w14:textId="284BB8A7" w:rsidR="003A1C2F" w:rsidRPr="00D827E8" w:rsidRDefault="003A1C2F" w:rsidP="00D33DE8">
            <w:pPr>
              <w:pStyle w:val="Standard1"/>
            </w:pPr>
            <w:r w:rsidRPr="00D827E8">
              <w:t xml:space="preserve">Dr. Hardy and Jennifer Mahoney are working on the Recruitment Calendar for the fall and hope to finalize that within the next week or two. They will share this with the GAC </w:t>
            </w:r>
            <w:r w:rsidR="00FA219B" w:rsidRPr="00D827E8">
              <w:t>and</w:t>
            </w:r>
            <w:r w:rsidRPr="00D827E8">
              <w:t xml:space="preserve"> post on the website.</w:t>
            </w:r>
          </w:p>
          <w:p w14:paraId="56B522CB" w14:textId="58F49D14" w:rsidR="003A1C2F" w:rsidRPr="00D827E8" w:rsidRDefault="003A1C2F" w:rsidP="00D33DE8">
            <w:pPr>
              <w:pStyle w:val="Standard1"/>
            </w:pPr>
            <w:r w:rsidRPr="00D827E8">
              <w:t>The annual Graduate Recruiter’s Workshop will be held Thursday, June 22 from 8:30 a.m. to 4 p.m. in Innovation Hall. Registration is $50 and includes light breakfast and lunch. Registration opens Tuesday. All staff and faculty are welcome to attend.</w:t>
            </w:r>
          </w:p>
          <w:p w14:paraId="2DF069EA" w14:textId="4164DA1A" w:rsidR="003A1C2F" w:rsidRPr="00D827E8" w:rsidRDefault="003A1C2F" w:rsidP="00D33DE8">
            <w:pPr>
              <w:pStyle w:val="Standard1"/>
            </w:pPr>
            <w:r w:rsidRPr="00D827E8">
              <w:t xml:space="preserve">“What about Grad School?” Information Session is Thursday, May 25 from 4-5 p.m. on Zoom. </w:t>
            </w:r>
          </w:p>
          <w:p w14:paraId="1E39C767" w14:textId="0975859A" w:rsidR="003A1C2F" w:rsidRPr="00D827E8" w:rsidRDefault="003A1C2F" w:rsidP="00D33DE8">
            <w:pPr>
              <w:pStyle w:val="Standard1"/>
            </w:pPr>
            <w:r w:rsidRPr="00D827E8">
              <w:t>Graduate Student Tours will be set up with the Office of Undergraduate Admissions for once a month during the fall semester. A Graduate Emissary for Student Diversity usually comes along these tours to provide the graduate student prospective.</w:t>
            </w:r>
          </w:p>
          <w:p w14:paraId="429D4074" w14:textId="7C931D4A" w:rsidR="003A1C2F" w:rsidRPr="00D827E8" w:rsidRDefault="003A1C2F" w:rsidP="00D33DE8">
            <w:pPr>
              <w:pStyle w:val="Standard1"/>
            </w:pPr>
            <w:r w:rsidRPr="00D827E8">
              <w:t>The next Graduate Recruitment Council meeting will be Thursday, July 20 from 2:30-4 p.m. via Zoom.</w:t>
            </w:r>
          </w:p>
        </w:tc>
        <w:tc>
          <w:tcPr>
            <w:tcW w:w="1350" w:type="dxa"/>
          </w:tcPr>
          <w:p w14:paraId="25BE680D" w14:textId="77777777" w:rsidR="006936B0" w:rsidRPr="00D827E8" w:rsidRDefault="006936B0" w:rsidP="006936B0">
            <w:pPr>
              <w:pStyle w:val="Standard1"/>
              <w:tabs>
                <w:tab w:val="left" w:pos="72"/>
              </w:tabs>
              <w:jc w:val="right"/>
            </w:pPr>
            <w:r w:rsidRPr="00D827E8">
              <w:t>Mahoney</w:t>
            </w:r>
          </w:p>
        </w:tc>
      </w:tr>
      <w:tr w:rsidR="00BA3356" w:rsidRPr="00D827E8" w14:paraId="29F8A9EC" w14:textId="77777777" w:rsidTr="00711F21">
        <w:tc>
          <w:tcPr>
            <w:tcW w:w="9828" w:type="dxa"/>
            <w:gridSpan w:val="2"/>
          </w:tcPr>
          <w:p w14:paraId="12050900" w14:textId="7819CF20" w:rsidR="00BA3356" w:rsidRPr="00D827E8" w:rsidRDefault="00BA3356" w:rsidP="00BA3356">
            <w:pPr>
              <w:pStyle w:val="Standard1"/>
            </w:pPr>
            <w:r w:rsidRPr="00D827E8">
              <w:t>2:15-2:30 p.m. Discussion: English Proficiency requirements and EAP Courses – Kelly Sumner</w:t>
            </w:r>
            <w:r w:rsidR="0095604B" w:rsidRPr="00D827E8">
              <w:t>,</w:t>
            </w:r>
            <w:r w:rsidRPr="00D827E8">
              <w:t xml:space="preserve"> </w:t>
            </w:r>
            <w:r w:rsidR="0095604B" w:rsidRPr="00D827E8">
              <w:t>Office of International Affairs &amp; Estela Ene, Director of the English for Academic Purposes program</w:t>
            </w:r>
          </w:p>
          <w:p w14:paraId="734697F2" w14:textId="38CF9B8A" w:rsidR="00D345FA" w:rsidRPr="00D827E8" w:rsidRDefault="00F85F4B" w:rsidP="00D345FA">
            <w:pPr>
              <w:pStyle w:val="Standard1"/>
            </w:pPr>
            <w:r w:rsidRPr="00D827E8">
              <w:t>Duolingo has updated their concordance to better align with TOEFL and IELTS</w:t>
            </w:r>
            <w:r w:rsidR="00A71F59" w:rsidRPr="00D827E8">
              <w:t>. The current score that IUPUI requires for Duolingo is 105 which is much lower than what is required from TOEFL and IELTS. To align with TOEFL and IELTS, it is recommended that IUPUI raise their score to 110 or 115.</w:t>
            </w:r>
            <w:r w:rsidR="00D345FA" w:rsidRPr="00D827E8">
              <w:t xml:space="preserve"> OIA still requires that students take the EAP placement test when they arrive on campus just to make sure they don’t need any extra support.</w:t>
            </w:r>
          </w:p>
          <w:p w14:paraId="0F8EC717" w14:textId="60191227" w:rsidR="008077B9" w:rsidRPr="00D827E8" w:rsidRDefault="008077B9" w:rsidP="00D345FA">
            <w:pPr>
              <w:pStyle w:val="Standard1"/>
            </w:pPr>
            <w:r w:rsidRPr="00D827E8">
              <w:t>Dr, Janice Blum indicated changing the score would not affect fall 2023 incoming students. The effective date would be June 1. The</w:t>
            </w:r>
            <w:r w:rsidR="0067168C" w:rsidRPr="00D827E8">
              <w:t xml:space="preserve"> committee had no concerns with this change.</w:t>
            </w:r>
          </w:p>
          <w:p w14:paraId="3CDA533C" w14:textId="2920F273" w:rsidR="004A1D44" w:rsidRPr="00D827E8" w:rsidRDefault="004A1D44" w:rsidP="00D345FA">
            <w:pPr>
              <w:pStyle w:val="Standard1"/>
            </w:pPr>
            <w:r w:rsidRPr="00D827E8">
              <w:t xml:space="preserve">Estela Ene discussed the EAP courses. ENG G-513 Academic Writing for Graduate Students has data that shows it is useful for students. If a student takes the EAP placement test and the results indicate they must take the course, a hold is </w:t>
            </w:r>
            <w:r w:rsidRPr="00D827E8">
              <w:lastRenderedPageBreak/>
              <w:t>put on their record that indicates they must complete the course before they can graduate. It focuses on the academic language</w:t>
            </w:r>
            <w:r w:rsidR="00371653" w:rsidRPr="00D827E8">
              <w:t xml:space="preserve"> and documentation </w:t>
            </w:r>
            <w:r w:rsidRPr="00D827E8">
              <w:t>that graduate students need</w:t>
            </w:r>
            <w:r w:rsidR="00371653" w:rsidRPr="00D827E8">
              <w:t xml:space="preserve"> to be successful as a graduate student. Feedback from students is always positive. The problem that occurs is that the 3 credits </w:t>
            </w:r>
            <w:r w:rsidR="00FA219B">
              <w:t>students</w:t>
            </w:r>
            <w:r w:rsidR="00371653" w:rsidRPr="00D827E8">
              <w:t xml:space="preserve"> must take for this course does not count towards their degree program and is an added financial cost. It is requested that programs include G513 as part of the degree plan as an elective. It could be considered a technical writing and communications course.</w:t>
            </w:r>
          </w:p>
          <w:p w14:paraId="32B0F6A9" w14:textId="5FFC6F97" w:rsidR="00BA3356" w:rsidRPr="00D827E8" w:rsidRDefault="00BA3356" w:rsidP="00D345FA">
            <w:pPr>
              <w:pStyle w:val="Standard1"/>
            </w:pPr>
            <w:r w:rsidRPr="00D827E8">
              <w:t>2:45-3:00 p.m. Discussion on Academic Integrity in Graduate Studies – Robyn Fuchs</w:t>
            </w:r>
            <w:r w:rsidR="0095604B" w:rsidRPr="00D827E8">
              <w:t>, Academic Policy Committee Chair, Graduate Faculty Counsel</w:t>
            </w:r>
          </w:p>
          <w:p w14:paraId="7251E931" w14:textId="3AB41FFF" w:rsidR="00C132B5" w:rsidRPr="00D827E8" w:rsidRDefault="00C132B5" w:rsidP="00D345FA">
            <w:pPr>
              <w:pStyle w:val="Standard1"/>
            </w:pPr>
            <w:r w:rsidRPr="00D827E8">
              <w:t>The Graduate Faculty Counsel is revising “</w:t>
            </w:r>
            <w:r w:rsidRPr="00D827E8">
              <w:t>Academic Integrity in Graduate Study: A Graduate School Guide</w:t>
            </w:r>
            <w:r w:rsidRPr="00D827E8">
              <w:t>,” a resource that g</w:t>
            </w:r>
            <w:r w:rsidR="00FA219B">
              <w:t>i</w:t>
            </w:r>
            <w:r w:rsidRPr="00D827E8">
              <w:t>ve</w:t>
            </w:r>
            <w:r w:rsidR="00FA219B">
              <w:t>s</w:t>
            </w:r>
            <w:r w:rsidRPr="00D827E8">
              <w:t xml:space="preserve"> general guidelines for academic integrity. It has been updated with information on artificial intelligence</w:t>
            </w:r>
            <w:r w:rsidR="00EE6E9E" w:rsidRPr="00D827E8">
              <w:t xml:space="preserve"> (AI)</w:t>
            </w:r>
            <w:r w:rsidRPr="00D827E8">
              <w:t xml:space="preserve">. It is </w:t>
            </w:r>
            <w:r w:rsidR="00FA219B">
              <w:t xml:space="preserve">a </w:t>
            </w:r>
            <w:r w:rsidRPr="00D827E8">
              <w:t xml:space="preserve">short </w:t>
            </w:r>
            <w:r w:rsidR="00FA219B">
              <w:t xml:space="preserve">6-page document </w:t>
            </w:r>
            <w:r w:rsidRPr="00D827E8">
              <w:t>with a lot of information that faculty can use to help guide students.</w:t>
            </w:r>
            <w:r w:rsidR="00EE6E9E" w:rsidRPr="00D827E8">
              <w:t xml:space="preserve"> The document will be found on the UGS bulletin website.</w:t>
            </w:r>
            <w:r w:rsidRPr="00D827E8">
              <w:t xml:space="preserve"> Dr. Fuchs asked for</w:t>
            </w:r>
            <w:r w:rsidR="00EE6E9E" w:rsidRPr="00D827E8">
              <w:t xml:space="preserve"> comments or feedback</w:t>
            </w:r>
            <w:r w:rsidRPr="00D827E8">
              <w:t xml:space="preserve"> from the committee</w:t>
            </w:r>
            <w:r w:rsidR="00EE6E9E" w:rsidRPr="00D827E8">
              <w:t>.</w:t>
            </w:r>
          </w:p>
          <w:p w14:paraId="7DA423C6" w14:textId="4E5414B6" w:rsidR="00EE6E9E" w:rsidRPr="00D827E8" w:rsidRDefault="00EE6E9E" w:rsidP="00D345FA">
            <w:pPr>
              <w:pStyle w:val="Standard1"/>
            </w:pPr>
            <w:r w:rsidRPr="00D827E8">
              <w:t>Committee members made comments about the use of AI, when and where it can be used or not used.</w:t>
            </w:r>
          </w:p>
          <w:p w14:paraId="0AAB6E13" w14:textId="04555F57" w:rsidR="00EE6E9E" w:rsidRPr="00D827E8" w:rsidRDefault="00EE6E9E" w:rsidP="00D345FA">
            <w:pPr>
              <w:pStyle w:val="Standard1"/>
            </w:pPr>
            <w:r w:rsidRPr="00D827E8">
              <w:t>It was noted that having a centralized document allows for equitability in how students are treated across the IU system. Further feedback can be directed to Dr. Robyn Fuchs at any time.</w:t>
            </w:r>
          </w:p>
          <w:p w14:paraId="487540CE" w14:textId="7184D0AF" w:rsidR="00B620B8" w:rsidRPr="00D827E8" w:rsidRDefault="00EE6E9E" w:rsidP="00EE6E9E">
            <w:pPr>
              <w:pStyle w:val="Standard1"/>
            </w:pPr>
            <w:r w:rsidRPr="00D827E8">
              <w:t>Dr. Blum mentioned that elections for new members to the Graduate Faculty Council should be released in July or August.</w:t>
            </w:r>
          </w:p>
        </w:tc>
        <w:tc>
          <w:tcPr>
            <w:tcW w:w="1350" w:type="dxa"/>
          </w:tcPr>
          <w:p w14:paraId="5543ED6F" w14:textId="77777777" w:rsidR="00BA3356" w:rsidRPr="00D827E8" w:rsidRDefault="00BA3356" w:rsidP="00BA3356">
            <w:pPr>
              <w:pStyle w:val="Standard1"/>
              <w:tabs>
                <w:tab w:val="left" w:pos="72"/>
              </w:tabs>
              <w:jc w:val="right"/>
            </w:pPr>
          </w:p>
        </w:tc>
      </w:tr>
      <w:tr w:rsidR="00BA3356" w:rsidRPr="00D827E8" w14:paraId="068D3E75" w14:textId="77777777" w:rsidTr="00711F21">
        <w:tc>
          <w:tcPr>
            <w:tcW w:w="9828" w:type="dxa"/>
            <w:gridSpan w:val="2"/>
          </w:tcPr>
          <w:p w14:paraId="6C072D07" w14:textId="02365B87" w:rsidR="00BA3356" w:rsidRPr="00D827E8" w:rsidRDefault="00BA3356" w:rsidP="00BA3356">
            <w:pPr>
              <w:pStyle w:val="Standard1"/>
            </w:pPr>
            <w:r w:rsidRPr="00D827E8">
              <w:t>Program Review</w:t>
            </w:r>
            <w:r w:rsidR="003A1C2F" w:rsidRPr="00D827E8">
              <w:t xml:space="preserve"> – all approved</w:t>
            </w:r>
          </w:p>
          <w:p w14:paraId="111E7E38" w14:textId="354E85F3" w:rsidR="00BA3356" w:rsidRPr="00D827E8" w:rsidRDefault="00BA3356" w:rsidP="00BA3356">
            <w:pPr>
              <w:pStyle w:val="Standard1"/>
              <w:numPr>
                <w:ilvl w:val="0"/>
                <w:numId w:val="5"/>
              </w:numPr>
            </w:pPr>
            <w:r w:rsidRPr="00D827E8">
              <w:t>New IU Online collaborative graduate certificate in Computer Science from the Luddy School of Informatics, Computer &amp; Engineering</w:t>
            </w:r>
          </w:p>
          <w:p w14:paraId="1A1B0407" w14:textId="4E96367F" w:rsidR="00BA3356" w:rsidRPr="00D827E8" w:rsidRDefault="00BA3356" w:rsidP="00BA3356">
            <w:pPr>
              <w:pStyle w:val="Standard1"/>
              <w:numPr>
                <w:ilvl w:val="0"/>
                <w:numId w:val="5"/>
              </w:numPr>
            </w:pPr>
            <w:r w:rsidRPr="00D827E8">
              <w:t>New IU Online collaborative MAT in Computer Science from the Luddy School of Informatics, Computer &amp; Engineering</w:t>
            </w:r>
          </w:p>
          <w:p w14:paraId="453F6297" w14:textId="6529F08D" w:rsidR="00BA3356" w:rsidRPr="00D827E8" w:rsidRDefault="00BA3356" w:rsidP="00C62078">
            <w:pPr>
              <w:pStyle w:val="Standard1"/>
              <w:numPr>
                <w:ilvl w:val="0"/>
                <w:numId w:val="5"/>
              </w:numPr>
            </w:pPr>
            <w:r w:rsidRPr="00D827E8">
              <w:t>New IU Online collaborative MS degree in Actuarial Science from the School of Science</w:t>
            </w:r>
          </w:p>
          <w:p w14:paraId="11A42018" w14:textId="6D2C9D17" w:rsidR="00BA3356" w:rsidRPr="00D827E8" w:rsidRDefault="00BA3356" w:rsidP="00BA3356">
            <w:pPr>
              <w:pStyle w:val="Standard1"/>
            </w:pPr>
            <w:r w:rsidRPr="00D827E8">
              <w:t>Consent Agenda</w:t>
            </w:r>
            <w:r w:rsidR="003A1C2F" w:rsidRPr="00D827E8">
              <w:t xml:space="preserve"> – all approved</w:t>
            </w:r>
          </w:p>
          <w:p w14:paraId="3B275F3A" w14:textId="77777777" w:rsidR="00BA3356" w:rsidRPr="00D827E8" w:rsidRDefault="00BA3356" w:rsidP="00BA3356">
            <w:pPr>
              <w:pStyle w:val="Standard1"/>
              <w:numPr>
                <w:ilvl w:val="0"/>
                <w:numId w:val="5"/>
              </w:numPr>
            </w:pPr>
            <w:r w:rsidRPr="00D827E8">
              <w:t>Changes to the MS in Economics in the School of Liberal Arts</w:t>
            </w:r>
          </w:p>
          <w:p w14:paraId="707CF4BB" w14:textId="77777777" w:rsidR="00BA3356" w:rsidRPr="00D827E8" w:rsidRDefault="00BA3356" w:rsidP="00BA3356">
            <w:pPr>
              <w:pStyle w:val="Standard1"/>
              <w:numPr>
                <w:ilvl w:val="0"/>
                <w:numId w:val="5"/>
              </w:numPr>
            </w:pPr>
            <w:r w:rsidRPr="00D827E8">
              <w:t>Changes to the PhD minor in Global Health in the Fairbanks School of Public Health</w:t>
            </w:r>
          </w:p>
          <w:p w14:paraId="04C5A0C6" w14:textId="77777777" w:rsidR="00BA3356" w:rsidRPr="00D827E8" w:rsidRDefault="00BA3356" w:rsidP="00BA3356">
            <w:pPr>
              <w:pStyle w:val="Standard1"/>
              <w:numPr>
                <w:ilvl w:val="0"/>
                <w:numId w:val="5"/>
              </w:numPr>
            </w:pPr>
            <w:r w:rsidRPr="00D827E8">
              <w:t>New BSPH MPH in Interdisciplinary Public Health Studies in the Fairbanks School of Public Health</w:t>
            </w:r>
          </w:p>
          <w:p w14:paraId="2CB582B4" w14:textId="77777777" w:rsidR="00BA3356" w:rsidRPr="00D827E8" w:rsidRDefault="00BA3356" w:rsidP="00BA3356">
            <w:pPr>
              <w:pStyle w:val="Standard1"/>
              <w:numPr>
                <w:ilvl w:val="0"/>
                <w:numId w:val="5"/>
              </w:numPr>
            </w:pPr>
            <w:r w:rsidRPr="00D827E8">
              <w:t>Changes to the BSPH/MPH in Epidemiology in the Fairbanks School of Public Health</w:t>
            </w:r>
          </w:p>
          <w:p w14:paraId="4A6404C3" w14:textId="77777777" w:rsidR="00BA3356" w:rsidRPr="00D827E8" w:rsidRDefault="00BA3356" w:rsidP="00BA3356">
            <w:pPr>
              <w:pStyle w:val="Standard1"/>
              <w:numPr>
                <w:ilvl w:val="0"/>
                <w:numId w:val="5"/>
              </w:numPr>
            </w:pPr>
            <w:r w:rsidRPr="00D827E8">
              <w:t>Changes to the BSPH/MPH in Social and Behavioral Sciences in the Fairbanks School of Public Health</w:t>
            </w:r>
          </w:p>
          <w:p w14:paraId="3679BB9D" w14:textId="14FE45BD" w:rsidR="00BA3356" w:rsidRPr="00D827E8" w:rsidRDefault="00BA3356" w:rsidP="00684DAE">
            <w:pPr>
              <w:pStyle w:val="Standard1"/>
              <w:numPr>
                <w:ilvl w:val="0"/>
                <w:numId w:val="5"/>
              </w:numPr>
            </w:pPr>
            <w:r w:rsidRPr="00D827E8">
              <w:t>Changes to the graduate certificate in E-Social Work in the School of Social Work</w:t>
            </w:r>
          </w:p>
        </w:tc>
        <w:tc>
          <w:tcPr>
            <w:tcW w:w="1350" w:type="dxa"/>
          </w:tcPr>
          <w:p w14:paraId="771F4B00" w14:textId="77777777" w:rsidR="00BA3356" w:rsidRPr="00D827E8" w:rsidRDefault="00BA3356" w:rsidP="00BA3356">
            <w:pPr>
              <w:pStyle w:val="Standard1"/>
              <w:tabs>
                <w:tab w:val="left" w:pos="72"/>
              </w:tabs>
              <w:jc w:val="right"/>
            </w:pPr>
            <w:r w:rsidRPr="00D827E8">
              <w:t>Blum</w:t>
            </w:r>
          </w:p>
        </w:tc>
      </w:tr>
      <w:tr w:rsidR="00BA3356" w14:paraId="0483E274" w14:textId="77777777" w:rsidTr="00711F21">
        <w:tc>
          <w:tcPr>
            <w:tcW w:w="9828" w:type="dxa"/>
            <w:gridSpan w:val="2"/>
          </w:tcPr>
          <w:p w14:paraId="25775F7B" w14:textId="4EE8DA5C" w:rsidR="00BA3356" w:rsidRPr="00D827E8" w:rsidRDefault="00BA3356" w:rsidP="00BA3356">
            <w:pPr>
              <w:pStyle w:val="Standard1"/>
            </w:pPr>
            <w:r w:rsidRPr="00D827E8">
              <w:t>Next Meeting and Adjournment (</w:t>
            </w:r>
            <w:r w:rsidRPr="00D827E8">
              <w:rPr>
                <w:b/>
              </w:rPr>
              <w:t>August 22, 2023, 1:30 pm, Zoom</w:t>
            </w:r>
            <w:r w:rsidRPr="00D827E8">
              <w:t>)</w:t>
            </w:r>
          </w:p>
        </w:tc>
        <w:tc>
          <w:tcPr>
            <w:tcW w:w="1350" w:type="dxa"/>
          </w:tcPr>
          <w:p w14:paraId="6F96BAA9" w14:textId="77777777" w:rsidR="00BA3356" w:rsidRDefault="00BA3356" w:rsidP="00BA3356">
            <w:pPr>
              <w:pStyle w:val="Standard1"/>
              <w:jc w:val="right"/>
            </w:pPr>
          </w:p>
        </w:tc>
      </w:tr>
    </w:tbl>
    <w:p w14:paraId="74824776" w14:textId="77777777" w:rsidR="00A43AD7" w:rsidRDefault="00A43AD7">
      <w:bookmarkStart w:id="5" w:name="AdditionalInformation"/>
      <w:bookmarkEnd w:id="5"/>
    </w:p>
    <w:sectPr w:rsidR="00A43AD7" w:rsidSect="00E7392D">
      <w:type w:val="continuous"/>
      <w:pgSz w:w="12240" w:h="15840" w:code="1"/>
      <w:pgMar w:top="806" w:right="720" w:bottom="24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478"/>
    <w:multiLevelType w:val="hybridMultilevel"/>
    <w:tmpl w:val="7F960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158C9"/>
    <w:multiLevelType w:val="hybridMultilevel"/>
    <w:tmpl w:val="12524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C1F55"/>
    <w:multiLevelType w:val="hybridMultilevel"/>
    <w:tmpl w:val="5EB0EE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A571C"/>
    <w:multiLevelType w:val="hybridMultilevel"/>
    <w:tmpl w:val="0FCC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31CAC"/>
    <w:multiLevelType w:val="hybridMultilevel"/>
    <w:tmpl w:val="1B3C12FE"/>
    <w:lvl w:ilvl="0" w:tplc="F8BCDFE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849783">
    <w:abstractNumId w:val="4"/>
  </w:num>
  <w:num w:numId="2" w16cid:durableId="10380836">
    <w:abstractNumId w:val="1"/>
  </w:num>
  <w:num w:numId="3" w16cid:durableId="1125809347">
    <w:abstractNumId w:val="2"/>
  </w:num>
  <w:num w:numId="4" w16cid:durableId="1321884558">
    <w:abstractNumId w:val="6"/>
  </w:num>
  <w:num w:numId="5" w16cid:durableId="369038147">
    <w:abstractNumId w:val="7"/>
  </w:num>
  <w:num w:numId="6" w16cid:durableId="1649168997">
    <w:abstractNumId w:val="3"/>
  </w:num>
  <w:num w:numId="7" w16cid:durableId="1194074696">
    <w:abstractNumId w:val="0"/>
  </w:num>
  <w:num w:numId="8" w16cid:durableId="2078624533">
    <w:abstractNumId w:val="8"/>
  </w:num>
  <w:num w:numId="9" w16cid:durableId="43675268">
    <w:abstractNumId w:val="0"/>
  </w:num>
  <w:num w:numId="10" w16cid:durableId="1282149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B72"/>
    <w:rsid w:val="00026384"/>
    <w:rsid w:val="000623DA"/>
    <w:rsid w:val="000641D1"/>
    <w:rsid w:val="00073135"/>
    <w:rsid w:val="0007572D"/>
    <w:rsid w:val="000B2609"/>
    <w:rsid w:val="000B324D"/>
    <w:rsid w:val="000C1FEB"/>
    <w:rsid w:val="000C2817"/>
    <w:rsid w:val="000C7458"/>
    <w:rsid w:val="000D29B9"/>
    <w:rsid w:val="000D5500"/>
    <w:rsid w:val="000E1E0D"/>
    <w:rsid w:val="00120431"/>
    <w:rsid w:val="00141F0E"/>
    <w:rsid w:val="0015789B"/>
    <w:rsid w:val="001B118D"/>
    <w:rsid w:val="001B7575"/>
    <w:rsid w:val="001D01D2"/>
    <w:rsid w:val="001F07E0"/>
    <w:rsid w:val="001F4EF7"/>
    <w:rsid w:val="00203432"/>
    <w:rsid w:val="00207F81"/>
    <w:rsid w:val="00255652"/>
    <w:rsid w:val="002604EC"/>
    <w:rsid w:val="00262672"/>
    <w:rsid w:val="00270A62"/>
    <w:rsid w:val="002927FD"/>
    <w:rsid w:val="00294FF1"/>
    <w:rsid w:val="002B068C"/>
    <w:rsid w:val="002B7C72"/>
    <w:rsid w:val="002D7299"/>
    <w:rsid w:val="002E09C0"/>
    <w:rsid w:val="002F2A5F"/>
    <w:rsid w:val="002F49C6"/>
    <w:rsid w:val="002F7460"/>
    <w:rsid w:val="00311ABD"/>
    <w:rsid w:val="00317EC3"/>
    <w:rsid w:val="0032242A"/>
    <w:rsid w:val="003314DC"/>
    <w:rsid w:val="003562C8"/>
    <w:rsid w:val="00357136"/>
    <w:rsid w:val="00357FE0"/>
    <w:rsid w:val="00371653"/>
    <w:rsid w:val="00386AD2"/>
    <w:rsid w:val="00391363"/>
    <w:rsid w:val="003A1C2F"/>
    <w:rsid w:val="003A5466"/>
    <w:rsid w:val="003C5BC8"/>
    <w:rsid w:val="003C775E"/>
    <w:rsid w:val="003E5709"/>
    <w:rsid w:val="003F06FF"/>
    <w:rsid w:val="00400A60"/>
    <w:rsid w:val="004019AB"/>
    <w:rsid w:val="00412C2E"/>
    <w:rsid w:val="00415C27"/>
    <w:rsid w:val="00416412"/>
    <w:rsid w:val="004368C8"/>
    <w:rsid w:val="004408FD"/>
    <w:rsid w:val="004655DC"/>
    <w:rsid w:val="00475127"/>
    <w:rsid w:val="00477E24"/>
    <w:rsid w:val="004968D3"/>
    <w:rsid w:val="004A16DB"/>
    <w:rsid w:val="004A1D44"/>
    <w:rsid w:val="004A3ED8"/>
    <w:rsid w:val="004D7ED5"/>
    <w:rsid w:val="004F670D"/>
    <w:rsid w:val="0050422E"/>
    <w:rsid w:val="00520B88"/>
    <w:rsid w:val="00561E83"/>
    <w:rsid w:val="00575BE9"/>
    <w:rsid w:val="00584642"/>
    <w:rsid w:val="00594956"/>
    <w:rsid w:val="005D140C"/>
    <w:rsid w:val="0061612B"/>
    <w:rsid w:val="0062018B"/>
    <w:rsid w:val="00641B79"/>
    <w:rsid w:val="00651E5A"/>
    <w:rsid w:val="00660BAB"/>
    <w:rsid w:val="00661C76"/>
    <w:rsid w:val="006621F5"/>
    <w:rsid w:val="0066588B"/>
    <w:rsid w:val="00670FD9"/>
    <w:rsid w:val="0067168C"/>
    <w:rsid w:val="0067465A"/>
    <w:rsid w:val="00674881"/>
    <w:rsid w:val="00684DAE"/>
    <w:rsid w:val="00691D1B"/>
    <w:rsid w:val="006936B0"/>
    <w:rsid w:val="006A2792"/>
    <w:rsid w:val="006C0A5A"/>
    <w:rsid w:val="006C25AC"/>
    <w:rsid w:val="006C43E7"/>
    <w:rsid w:val="006C7DB7"/>
    <w:rsid w:val="006D57FA"/>
    <w:rsid w:val="006E0635"/>
    <w:rsid w:val="006F3CD5"/>
    <w:rsid w:val="006F4FAA"/>
    <w:rsid w:val="006F63A6"/>
    <w:rsid w:val="00711F21"/>
    <w:rsid w:val="0072555F"/>
    <w:rsid w:val="007366ED"/>
    <w:rsid w:val="00741B5D"/>
    <w:rsid w:val="00743DBB"/>
    <w:rsid w:val="00751CC3"/>
    <w:rsid w:val="00764FF6"/>
    <w:rsid w:val="007662F7"/>
    <w:rsid w:val="0076707B"/>
    <w:rsid w:val="007852CC"/>
    <w:rsid w:val="007B57A2"/>
    <w:rsid w:val="007C0B2F"/>
    <w:rsid w:val="007C3116"/>
    <w:rsid w:val="007C6C84"/>
    <w:rsid w:val="007D145A"/>
    <w:rsid w:val="007D73D2"/>
    <w:rsid w:val="007E19F9"/>
    <w:rsid w:val="007E23B1"/>
    <w:rsid w:val="007F7959"/>
    <w:rsid w:val="008077B9"/>
    <w:rsid w:val="00814B94"/>
    <w:rsid w:val="00815FE8"/>
    <w:rsid w:val="00842548"/>
    <w:rsid w:val="008860B3"/>
    <w:rsid w:val="008978AE"/>
    <w:rsid w:val="008A5F4F"/>
    <w:rsid w:val="008A7CFF"/>
    <w:rsid w:val="008A7E52"/>
    <w:rsid w:val="008F5FA6"/>
    <w:rsid w:val="009105DE"/>
    <w:rsid w:val="0095604B"/>
    <w:rsid w:val="00967888"/>
    <w:rsid w:val="009C3DBC"/>
    <w:rsid w:val="009C5370"/>
    <w:rsid w:val="009D661D"/>
    <w:rsid w:val="009D7B44"/>
    <w:rsid w:val="009E5D4F"/>
    <w:rsid w:val="009F056F"/>
    <w:rsid w:val="009F4CC1"/>
    <w:rsid w:val="009F759F"/>
    <w:rsid w:val="00A120A9"/>
    <w:rsid w:val="00A12251"/>
    <w:rsid w:val="00A17B30"/>
    <w:rsid w:val="00A2524B"/>
    <w:rsid w:val="00A255A8"/>
    <w:rsid w:val="00A32955"/>
    <w:rsid w:val="00A350DC"/>
    <w:rsid w:val="00A4113E"/>
    <w:rsid w:val="00A43AD7"/>
    <w:rsid w:val="00A442BD"/>
    <w:rsid w:val="00A70832"/>
    <w:rsid w:val="00A71F59"/>
    <w:rsid w:val="00A76952"/>
    <w:rsid w:val="00A90FD4"/>
    <w:rsid w:val="00A91D68"/>
    <w:rsid w:val="00A96EB0"/>
    <w:rsid w:val="00AA6E36"/>
    <w:rsid w:val="00AA70B4"/>
    <w:rsid w:val="00AF58B4"/>
    <w:rsid w:val="00B0618B"/>
    <w:rsid w:val="00B10DC2"/>
    <w:rsid w:val="00B13996"/>
    <w:rsid w:val="00B23B83"/>
    <w:rsid w:val="00B357FB"/>
    <w:rsid w:val="00B46447"/>
    <w:rsid w:val="00B54A49"/>
    <w:rsid w:val="00B620B8"/>
    <w:rsid w:val="00B66BD4"/>
    <w:rsid w:val="00B702A0"/>
    <w:rsid w:val="00B9120C"/>
    <w:rsid w:val="00B94CA9"/>
    <w:rsid w:val="00BA081D"/>
    <w:rsid w:val="00BA3356"/>
    <w:rsid w:val="00BA6A08"/>
    <w:rsid w:val="00BC31DA"/>
    <w:rsid w:val="00BC5EE9"/>
    <w:rsid w:val="00BC7A14"/>
    <w:rsid w:val="00BD605A"/>
    <w:rsid w:val="00BF7BD0"/>
    <w:rsid w:val="00C03B80"/>
    <w:rsid w:val="00C057CD"/>
    <w:rsid w:val="00C132B5"/>
    <w:rsid w:val="00C354D5"/>
    <w:rsid w:val="00C75B3C"/>
    <w:rsid w:val="00CA0519"/>
    <w:rsid w:val="00CC5CF1"/>
    <w:rsid w:val="00CE77DB"/>
    <w:rsid w:val="00D010C4"/>
    <w:rsid w:val="00D33DE8"/>
    <w:rsid w:val="00D345FA"/>
    <w:rsid w:val="00D43104"/>
    <w:rsid w:val="00D53208"/>
    <w:rsid w:val="00D60A47"/>
    <w:rsid w:val="00D643BA"/>
    <w:rsid w:val="00D66AF9"/>
    <w:rsid w:val="00D827E8"/>
    <w:rsid w:val="00DA41A9"/>
    <w:rsid w:val="00DC300D"/>
    <w:rsid w:val="00DC3317"/>
    <w:rsid w:val="00DC6A63"/>
    <w:rsid w:val="00DD20C0"/>
    <w:rsid w:val="00DF6AC4"/>
    <w:rsid w:val="00E06E63"/>
    <w:rsid w:val="00E2717B"/>
    <w:rsid w:val="00E36BEA"/>
    <w:rsid w:val="00E515AD"/>
    <w:rsid w:val="00E536CA"/>
    <w:rsid w:val="00E65727"/>
    <w:rsid w:val="00E7222F"/>
    <w:rsid w:val="00E7392D"/>
    <w:rsid w:val="00E8133F"/>
    <w:rsid w:val="00E81805"/>
    <w:rsid w:val="00E857F2"/>
    <w:rsid w:val="00EA25B9"/>
    <w:rsid w:val="00EA66FF"/>
    <w:rsid w:val="00EB7B1A"/>
    <w:rsid w:val="00EE6E9E"/>
    <w:rsid w:val="00F37C7D"/>
    <w:rsid w:val="00F85F4B"/>
    <w:rsid w:val="00FA219B"/>
    <w:rsid w:val="00FC5253"/>
    <w:rsid w:val="00FC67A6"/>
    <w:rsid w:val="00FE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character" w:styleId="UnresolvedMention">
    <w:name w:val="Unresolved Mention"/>
    <w:basedOn w:val="DefaultParagraphFont"/>
    <w:uiPriority w:val="99"/>
    <w:semiHidden/>
    <w:unhideWhenUsed/>
    <w:rsid w:val="003A1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4456">
      <w:bodyDiv w:val="1"/>
      <w:marLeft w:val="0"/>
      <w:marRight w:val="0"/>
      <w:marTop w:val="0"/>
      <w:marBottom w:val="0"/>
      <w:divBdr>
        <w:top w:val="none" w:sz="0" w:space="0" w:color="auto"/>
        <w:left w:val="none" w:sz="0" w:space="0" w:color="auto"/>
        <w:bottom w:val="none" w:sz="0" w:space="0" w:color="auto"/>
        <w:right w:val="none" w:sz="0" w:space="0" w:color="auto"/>
      </w:divBdr>
      <w:divsChild>
        <w:div w:id="283007509">
          <w:marLeft w:val="0"/>
          <w:marRight w:val="0"/>
          <w:marTop w:val="0"/>
          <w:marBottom w:val="0"/>
          <w:divBdr>
            <w:top w:val="none" w:sz="0" w:space="0" w:color="auto"/>
            <w:left w:val="none" w:sz="0" w:space="0" w:color="auto"/>
            <w:bottom w:val="none" w:sz="0" w:space="0" w:color="auto"/>
            <w:right w:val="none" w:sz="0" w:space="0" w:color="auto"/>
          </w:divBdr>
          <w:divsChild>
            <w:div w:id="17373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 w:id="1273825733">
      <w:bodyDiv w:val="1"/>
      <w:marLeft w:val="0"/>
      <w:marRight w:val="0"/>
      <w:marTop w:val="0"/>
      <w:marBottom w:val="0"/>
      <w:divBdr>
        <w:top w:val="none" w:sz="0" w:space="0" w:color="auto"/>
        <w:left w:val="none" w:sz="0" w:space="0" w:color="auto"/>
        <w:bottom w:val="none" w:sz="0" w:space="0" w:color="auto"/>
        <w:right w:val="none" w:sz="0" w:space="0" w:color="auto"/>
      </w:divBdr>
    </w:div>
    <w:div w:id="1453792232">
      <w:bodyDiv w:val="1"/>
      <w:marLeft w:val="0"/>
      <w:marRight w:val="0"/>
      <w:marTop w:val="0"/>
      <w:marBottom w:val="0"/>
      <w:divBdr>
        <w:top w:val="none" w:sz="0" w:space="0" w:color="auto"/>
        <w:left w:val="none" w:sz="0" w:space="0" w:color="auto"/>
        <w:bottom w:val="none" w:sz="0" w:space="0" w:color="auto"/>
        <w:right w:val="none" w:sz="0" w:space="0" w:color="auto"/>
      </w:divBdr>
    </w:div>
    <w:div w:id="1750806861">
      <w:bodyDiv w:val="1"/>
      <w:marLeft w:val="0"/>
      <w:marRight w:val="0"/>
      <w:marTop w:val="0"/>
      <w:marBottom w:val="0"/>
      <w:divBdr>
        <w:top w:val="none" w:sz="0" w:space="0" w:color="auto"/>
        <w:left w:val="none" w:sz="0" w:space="0" w:color="auto"/>
        <w:bottom w:val="none" w:sz="0" w:space="0" w:color="auto"/>
        <w:right w:val="none" w:sz="0" w:space="0" w:color="auto"/>
      </w:divBdr>
    </w:div>
    <w:div w:id="1756322900">
      <w:bodyDiv w:val="1"/>
      <w:marLeft w:val="0"/>
      <w:marRight w:val="0"/>
      <w:marTop w:val="0"/>
      <w:marBottom w:val="0"/>
      <w:divBdr>
        <w:top w:val="none" w:sz="0" w:space="0" w:color="auto"/>
        <w:left w:val="none" w:sz="0" w:space="0" w:color="auto"/>
        <w:bottom w:val="none" w:sz="0" w:space="0" w:color="auto"/>
        <w:right w:val="none" w:sz="0" w:space="0" w:color="auto"/>
      </w:divBdr>
    </w:div>
    <w:div w:id="1876042758">
      <w:bodyDiv w:val="1"/>
      <w:marLeft w:val="0"/>
      <w:marRight w:val="0"/>
      <w:marTop w:val="0"/>
      <w:marBottom w:val="0"/>
      <w:divBdr>
        <w:top w:val="none" w:sz="0" w:space="0" w:color="auto"/>
        <w:left w:val="none" w:sz="0" w:space="0" w:color="auto"/>
        <w:bottom w:val="none" w:sz="0" w:space="0" w:color="auto"/>
        <w:right w:val="none" w:sz="0" w:space="0" w:color="auto"/>
      </w:divBdr>
    </w:div>
    <w:div w:id="1936863794">
      <w:bodyDiv w:val="1"/>
      <w:marLeft w:val="0"/>
      <w:marRight w:val="0"/>
      <w:marTop w:val="0"/>
      <w:marBottom w:val="0"/>
      <w:divBdr>
        <w:top w:val="none" w:sz="0" w:space="0" w:color="auto"/>
        <w:left w:val="none" w:sz="0" w:space="0" w:color="auto"/>
        <w:bottom w:val="none" w:sz="0" w:space="0" w:color="auto"/>
        <w:right w:val="none" w:sz="0" w:space="0" w:color="auto"/>
      </w:divBdr>
    </w:div>
    <w:div w:id="19429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3</Pages>
  <Words>1688</Words>
  <Characters>8858</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Graduate Affairs Committee</vt:lpstr>
    </vt:vector>
  </TitlesOfParts>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
  <cp:lastModifiedBy/>
  <cp:revision>1</cp:revision>
  <dcterms:created xsi:type="dcterms:W3CDTF">2023-05-31T12:11:00Z</dcterms:created>
  <dcterms:modified xsi:type="dcterms:W3CDTF">2023-08-15T17:02:00Z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